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B9BC5" w14:textId="2E4194E1" w:rsidR="00CF553C" w:rsidRDefault="004C661B" w:rsidP="00CF553C">
      <w:pPr>
        <w:pStyle w:val="Heading1"/>
        <w:rPr>
          <w:rFonts w:ascii="Times New Roman" w:eastAsia="Times New Roman" w:hAnsi="Times New Roman"/>
          <w:b/>
          <w:bCs/>
          <w:color w:val="auto"/>
          <w:sz w:val="24"/>
          <w:szCs w:val="24"/>
        </w:rPr>
      </w:pPr>
      <w:r>
        <w:rPr>
          <w:rFonts w:ascii="Times New Roman" w:eastAsia="Times New Roman" w:hAnsi="Times New Roman"/>
          <w:b/>
          <w:bCs/>
          <w:color w:val="auto"/>
          <w:sz w:val="24"/>
          <w:szCs w:val="24"/>
          <w:u w:val="single"/>
        </w:rPr>
        <w:t xml:space="preserve">TIMBER </w:t>
      </w:r>
      <w:r w:rsidR="003E50F6">
        <w:rPr>
          <w:rFonts w:ascii="Times New Roman" w:eastAsia="Times New Roman" w:hAnsi="Times New Roman"/>
          <w:b/>
          <w:bCs/>
          <w:color w:val="auto"/>
          <w:sz w:val="24"/>
          <w:szCs w:val="24"/>
          <w:u w:val="single"/>
        </w:rPr>
        <w:t xml:space="preserve">BRIDGE </w:t>
      </w:r>
      <w:r w:rsidR="00C83017">
        <w:rPr>
          <w:rFonts w:ascii="Times New Roman" w:eastAsia="Times New Roman" w:hAnsi="Times New Roman"/>
          <w:b/>
          <w:bCs/>
          <w:color w:val="auto"/>
          <w:sz w:val="24"/>
          <w:szCs w:val="24"/>
          <w:u w:val="single"/>
        </w:rPr>
        <w:t>FLASHING MEMBRANE</w:t>
      </w:r>
      <w:r w:rsidR="00CF553C">
        <w:rPr>
          <w:rFonts w:ascii="Times New Roman" w:eastAsia="Times New Roman" w:hAnsi="Times New Roman"/>
          <w:b/>
          <w:bCs/>
          <w:color w:val="auto"/>
          <w:sz w:val="24"/>
          <w:szCs w:val="24"/>
        </w:rPr>
        <w:t xml:space="preserve">    </w:t>
      </w:r>
      <w:r w:rsidR="003E50F6">
        <w:rPr>
          <w:rFonts w:ascii="Times New Roman" w:eastAsia="Times New Roman" w:hAnsi="Times New Roman"/>
          <w:b/>
          <w:bCs/>
          <w:color w:val="auto"/>
          <w:sz w:val="24"/>
          <w:szCs w:val="24"/>
        </w:rPr>
        <w:tab/>
      </w:r>
      <w:r w:rsidR="003E50F6">
        <w:rPr>
          <w:rFonts w:ascii="Times New Roman" w:eastAsia="Times New Roman" w:hAnsi="Times New Roman"/>
          <w:b/>
          <w:bCs/>
          <w:color w:val="auto"/>
          <w:sz w:val="24"/>
          <w:szCs w:val="24"/>
        </w:rPr>
        <w:tab/>
      </w:r>
      <w:r w:rsidR="003E50F6">
        <w:rPr>
          <w:rFonts w:ascii="Times New Roman" w:eastAsia="Times New Roman" w:hAnsi="Times New Roman"/>
          <w:b/>
          <w:bCs/>
          <w:color w:val="auto"/>
          <w:sz w:val="24"/>
          <w:szCs w:val="24"/>
        </w:rPr>
        <w:tab/>
      </w:r>
      <w:r w:rsidR="00C83017">
        <w:rPr>
          <w:rFonts w:ascii="Times New Roman" w:eastAsia="Times New Roman" w:hAnsi="Times New Roman"/>
          <w:b/>
          <w:bCs/>
          <w:color w:val="auto"/>
          <w:sz w:val="24"/>
          <w:szCs w:val="24"/>
        </w:rPr>
        <w:tab/>
      </w:r>
      <w:r w:rsidR="00CF553C" w:rsidRPr="005C5280">
        <w:rPr>
          <w:rFonts w:ascii="Times New Roman" w:eastAsia="Times New Roman" w:hAnsi="Times New Roman"/>
          <w:b/>
          <w:bCs/>
          <w:color w:val="auto"/>
          <w:sz w:val="24"/>
          <w:szCs w:val="24"/>
        </w:rPr>
        <w:t>(</w:t>
      </w:r>
      <w:r w:rsidR="00A05915">
        <w:rPr>
          <w:rFonts w:ascii="Times New Roman" w:eastAsia="Times New Roman" w:hAnsi="Times New Roman"/>
          <w:b/>
          <w:bCs/>
          <w:color w:val="auto"/>
          <w:sz w:val="24"/>
          <w:szCs w:val="24"/>
        </w:rPr>
        <w:t>DRAFT</w:t>
      </w:r>
      <w:r w:rsidR="00CF553C" w:rsidRPr="005C5280">
        <w:rPr>
          <w:rFonts w:ascii="Times New Roman" w:eastAsia="Times New Roman" w:hAnsi="Times New Roman"/>
          <w:b/>
          <w:bCs/>
          <w:color w:val="auto"/>
          <w:sz w:val="24"/>
          <w:szCs w:val="24"/>
        </w:rPr>
        <w:t>)</w:t>
      </w:r>
    </w:p>
    <w:p w14:paraId="24052852" w14:textId="77777777" w:rsidR="00CF553C" w:rsidRPr="00013733" w:rsidRDefault="00CF553C" w:rsidP="00CF553C">
      <w:pPr>
        <w:keepNext/>
        <w:spacing w:before="240" w:after="120" w:line="240" w:lineRule="auto"/>
        <w:outlineLvl w:val="1"/>
        <w:rPr>
          <w:rFonts w:ascii="Times New Roman" w:eastAsia="Times New Roman" w:hAnsi="Times New Roman"/>
          <w:b/>
          <w:smallCaps/>
          <w:sz w:val="24"/>
          <w:szCs w:val="24"/>
          <w:lang w:val="x-none" w:eastAsia="x-none"/>
        </w:rPr>
      </w:pPr>
      <w:r w:rsidRPr="00013733">
        <w:rPr>
          <w:rFonts w:ascii="Times New Roman" w:eastAsia="Times New Roman" w:hAnsi="Times New Roman"/>
          <w:b/>
          <w:bCs/>
          <w:smallCaps/>
          <w:sz w:val="24"/>
          <w:szCs w:val="24"/>
          <w:lang w:val="x-none" w:eastAsia="x-none"/>
        </w:rPr>
        <w:t>D</w:t>
      </w:r>
      <w:r w:rsidRPr="00013733">
        <w:rPr>
          <w:rFonts w:ascii="Times New Roman" w:eastAsia="Times New Roman" w:hAnsi="Times New Roman"/>
          <w:b/>
          <w:smallCaps/>
          <w:sz w:val="24"/>
          <w:szCs w:val="20"/>
          <w:lang w:val="x-none" w:eastAsia="x-none"/>
        </w:rPr>
        <w:t>escription</w:t>
      </w:r>
      <w:r w:rsidRPr="00013733">
        <w:rPr>
          <w:rFonts w:ascii="Times New Roman" w:eastAsia="Times New Roman" w:hAnsi="Times New Roman"/>
          <w:b/>
          <w:bCs/>
          <w:smallCaps/>
          <w:sz w:val="24"/>
          <w:szCs w:val="24"/>
          <w:lang w:val="x-none" w:eastAsia="x-none"/>
        </w:rPr>
        <w:t xml:space="preserve"> </w:t>
      </w:r>
    </w:p>
    <w:p w14:paraId="74E885B6" w14:textId="2A47A683" w:rsidR="003E50F6" w:rsidRDefault="00CF553C" w:rsidP="003E50F6">
      <w:pPr>
        <w:jc w:val="both"/>
        <w:rPr>
          <w:rFonts w:ascii="Times New Roman" w:hAnsi="Times New Roman"/>
          <w:sz w:val="24"/>
          <w:szCs w:val="24"/>
        </w:rPr>
      </w:pPr>
      <w:r>
        <w:rPr>
          <w:rFonts w:ascii="Times New Roman" w:eastAsia="Times New Roman" w:hAnsi="Times New Roman"/>
          <w:sz w:val="24"/>
          <w:szCs w:val="24"/>
        </w:rPr>
        <w:t xml:space="preserve">The Contractor shall </w:t>
      </w:r>
      <w:r w:rsidR="003E50F6" w:rsidRPr="003E50F6">
        <w:rPr>
          <w:rFonts w:ascii="Times New Roman" w:hAnsi="Times New Roman"/>
          <w:sz w:val="24"/>
          <w:szCs w:val="24"/>
        </w:rPr>
        <w:t>furnish and appl</w:t>
      </w:r>
      <w:r w:rsidR="003E50F6">
        <w:rPr>
          <w:rFonts w:ascii="Times New Roman" w:hAnsi="Times New Roman"/>
          <w:sz w:val="24"/>
          <w:szCs w:val="24"/>
        </w:rPr>
        <w:t>y</w:t>
      </w:r>
      <w:r w:rsidR="003E50F6" w:rsidRPr="003E50F6">
        <w:rPr>
          <w:rFonts w:ascii="Times New Roman" w:hAnsi="Times New Roman"/>
          <w:sz w:val="24"/>
          <w:szCs w:val="24"/>
        </w:rPr>
        <w:t xml:space="preserve"> </w:t>
      </w:r>
      <w:r w:rsidR="003E50F6">
        <w:rPr>
          <w:rFonts w:ascii="Times New Roman" w:hAnsi="Times New Roman"/>
          <w:sz w:val="24"/>
          <w:szCs w:val="24"/>
        </w:rPr>
        <w:t>a</w:t>
      </w:r>
      <w:r w:rsidR="003E50F6" w:rsidRPr="003E50F6">
        <w:rPr>
          <w:rFonts w:ascii="Times New Roman" w:hAnsi="Times New Roman"/>
          <w:sz w:val="24"/>
          <w:szCs w:val="24"/>
        </w:rPr>
        <w:t xml:space="preserve"> </w:t>
      </w:r>
      <w:r w:rsidR="004C661B">
        <w:rPr>
          <w:rFonts w:ascii="Times New Roman" w:hAnsi="Times New Roman"/>
          <w:sz w:val="24"/>
          <w:szCs w:val="24"/>
        </w:rPr>
        <w:t xml:space="preserve">self-adhered </w:t>
      </w:r>
      <w:r w:rsidR="00A05915">
        <w:rPr>
          <w:rFonts w:ascii="Times New Roman" w:hAnsi="Times New Roman"/>
          <w:sz w:val="24"/>
          <w:szCs w:val="24"/>
        </w:rPr>
        <w:t xml:space="preserve">high-density </w:t>
      </w:r>
      <w:r w:rsidR="00C83017">
        <w:rPr>
          <w:rFonts w:ascii="Times New Roman" w:hAnsi="Times New Roman"/>
          <w:sz w:val="24"/>
          <w:szCs w:val="24"/>
        </w:rPr>
        <w:t>polyethylene</w:t>
      </w:r>
      <w:r w:rsidR="00244C29">
        <w:rPr>
          <w:rFonts w:ascii="Times New Roman" w:hAnsi="Times New Roman"/>
          <w:sz w:val="24"/>
          <w:szCs w:val="24"/>
        </w:rPr>
        <w:t xml:space="preserve"> (HDPE)</w:t>
      </w:r>
      <w:r w:rsidR="00C83017">
        <w:rPr>
          <w:rFonts w:ascii="Times New Roman" w:hAnsi="Times New Roman"/>
          <w:sz w:val="24"/>
          <w:szCs w:val="24"/>
        </w:rPr>
        <w:t xml:space="preserve"> </w:t>
      </w:r>
      <w:r w:rsidR="004C661B">
        <w:rPr>
          <w:rFonts w:ascii="Times New Roman" w:hAnsi="Times New Roman"/>
          <w:sz w:val="24"/>
          <w:szCs w:val="24"/>
        </w:rPr>
        <w:t xml:space="preserve">rubberized </w:t>
      </w:r>
      <w:r w:rsidR="00C83017">
        <w:rPr>
          <w:rFonts w:ascii="Times New Roman" w:hAnsi="Times New Roman"/>
          <w:sz w:val="24"/>
          <w:szCs w:val="24"/>
        </w:rPr>
        <w:t xml:space="preserve">flashing </w:t>
      </w:r>
      <w:r w:rsidR="003E50F6" w:rsidRPr="003E50F6">
        <w:rPr>
          <w:rFonts w:ascii="Times New Roman" w:hAnsi="Times New Roman"/>
          <w:sz w:val="24"/>
          <w:szCs w:val="24"/>
        </w:rPr>
        <w:t xml:space="preserve">membrane </w:t>
      </w:r>
      <w:proofErr w:type="gramStart"/>
      <w:r w:rsidR="003E50F6" w:rsidRPr="003E50F6">
        <w:rPr>
          <w:rFonts w:ascii="Times New Roman" w:hAnsi="Times New Roman"/>
          <w:sz w:val="24"/>
          <w:szCs w:val="24"/>
        </w:rPr>
        <w:t>system</w:t>
      </w:r>
      <w:proofErr w:type="gramEnd"/>
      <w:r w:rsidR="003E50F6" w:rsidRPr="003E50F6">
        <w:rPr>
          <w:rFonts w:ascii="Times New Roman" w:hAnsi="Times New Roman"/>
          <w:sz w:val="24"/>
          <w:szCs w:val="24"/>
        </w:rPr>
        <w:t xml:space="preserve"> and all </w:t>
      </w:r>
      <w:r w:rsidR="004C661B">
        <w:rPr>
          <w:rFonts w:ascii="Times New Roman" w:hAnsi="Times New Roman"/>
          <w:sz w:val="24"/>
          <w:szCs w:val="24"/>
        </w:rPr>
        <w:t>timber</w:t>
      </w:r>
      <w:r w:rsidR="00C83017">
        <w:rPr>
          <w:rFonts w:ascii="Times New Roman" w:hAnsi="Times New Roman"/>
          <w:sz w:val="24"/>
          <w:szCs w:val="24"/>
        </w:rPr>
        <w:t xml:space="preserve"> or steel</w:t>
      </w:r>
      <w:r w:rsidR="003E50F6" w:rsidRPr="003E50F6">
        <w:rPr>
          <w:rFonts w:ascii="Times New Roman" w:hAnsi="Times New Roman"/>
          <w:sz w:val="24"/>
          <w:szCs w:val="24"/>
        </w:rPr>
        <w:t xml:space="preserve"> surface preparation work necessary to install the </w:t>
      </w:r>
      <w:r w:rsidR="00C83017">
        <w:rPr>
          <w:rFonts w:ascii="Times New Roman" w:hAnsi="Times New Roman"/>
          <w:sz w:val="24"/>
          <w:szCs w:val="24"/>
        </w:rPr>
        <w:t xml:space="preserve">flashing </w:t>
      </w:r>
      <w:r w:rsidR="003E50F6" w:rsidRPr="003E50F6">
        <w:rPr>
          <w:rFonts w:ascii="Times New Roman" w:hAnsi="Times New Roman"/>
          <w:sz w:val="24"/>
          <w:szCs w:val="24"/>
        </w:rPr>
        <w:t xml:space="preserve">membrane.  </w:t>
      </w:r>
    </w:p>
    <w:p w14:paraId="175E929A" w14:textId="6473C96B" w:rsidR="003E50F6" w:rsidRPr="003E50F6" w:rsidRDefault="003E50F6" w:rsidP="003E50F6">
      <w:pPr>
        <w:jc w:val="both"/>
        <w:rPr>
          <w:rFonts w:ascii="Times New Roman" w:hAnsi="Times New Roman"/>
          <w:sz w:val="24"/>
        </w:rPr>
      </w:pPr>
      <w:r w:rsidRPr="003E50F6">
        <w:rPr>
          <w:rFonts w:ascii="Times New Roman" w:hAnsi="Times New Roman"/>
          <w:sz w:val="24"/>
        </w:rPr>
        <w:t xml:space="preserve">Membrane application shall be in accordance with the manufacturer’s instructions.  The handling, </w:t>
      </w:r>
      <w:r w:rsidR="00792C55">
        <w:rPr>
          <w:rFonts w:ascii="Times New Roman" w:hAnsi="Times New Roman"/>
          <w:sz w:val="24"/>
        </w:rPr>
        <w:t>storing</w:t>
      </w:r>
      <w:r w:rsidRPr="003E50F6">
        <w:rPr>
          <w:rFonts w:ascii="Times New Roman" w:hAnsi="Times New Roman"/>
          <w:sz w:val="24"/>
        </w:rPr>
        <w:t xml:space="preserve">, and addition of </w:t>
      </w:r>
      <w:r w:rsidR="00422D17">
        <w:rPr>
          <w:rFonts w:ascii="Times New Roman" w:hAnsi="Times New Roman"/>
          <w:sz w:val="24"/>
        </w:rPr>
        <w:t xml:space="preserve">primer coating </w:t>
      </w:r>
      <w:r w:rsidRPr="003E50F6">
        <w:rPr>
          <w:rFonts w:ascii="Times New Roman" w:hAnsi="Times New Roman"/>
          <w:sz w:val="24"/>
        </w:rPr>
        <w:t xml:space="preserve">membrane components shall be performed in a safe manner to achieve the desired results in accordance with the Manufacturer’s </w:t>
      </w:r>
      <w:r w:rsidR="00422D17" w:rsidRPr="003E50F6">
        <w:rPr>
          <w:rFonts w:ascii="Times New Roman" w:hAnsi="Times New Roman"/>
          <w:sz w:val="24"/>
        </w:rPr>
        <w:t>recommendations.</w:t>
      </w:r>
      <w:r w:rsidRPr="003E50F6">
        <w:rPr>
          <w:rFonts w:ascii="Times New Roman" w:hAnsi="Times New Roman"/>
          <w:sz w:val="24"/>
        </w:rPr>
        <w:t xml:space="preserve"> </w:t>
      </w:r>
    </w:p>
    <w:p w14:paraId="222ADE9C" w14:textId="0D6DDC5F" w:rsidR="003E50F6" w:rsidRPr="003E50F6" w:rsidRDefault="003E50F6" w:rsidP="003E50F6">
      <w:pPr>
        <w:jc w:val="both"/>
        <w:rPr>
          <w:rFonts w:ascii="Times New Roman" w:hAnsi="Times New Roman"/>
          <w:sz w:val="24"/>
        </w:rPr>
      </w:pPr>
      <w:r w:rsidRPr="003E50F6">
        <w:rPr>
          <w:rFonts w:ascii="Times New Roman" w:hAnsi="Times New Roman"/>
          <w:sz w:val="24"/>
        </w:rPr>
        <w:t xml:space="preserve">Product approval shall </w:t>
      </w:r>
      <w:r w:rsidR="00E604F3" w:rsidRPr="003E50F6">
        <w:rPr>
          <w:rFonts w:ascii="Times New Roman" w:hAnsi="Times New Roman"/>
          <w:sz w:val="24"/>
        </w:rPr>
        <w:t>require</w:t>
      </w:r>
      <w:r w:rsidRPr="003E50F6">
        <w:rPr>
          <w:rFonts w:ascii="Times New Roman" w:hAnsi="Times New Roman"/>
          <w:sz w:val="24"/>
        </w:rPr>
        <w:t xml:space="preserve"> that the membrane system meets the material </w:t>
      </w:r>
      <w:r w:rsidR="00422D17" w:rsidRPr="003E50F6">
        <w:rPr>
          <w:rFonts w:ascii="Times New Roman" w:hAnsi="Times New Roman"/>
          <w:sz w:val="24"/>
        </w:rPr>
        <w:t>specifications</w:t>
      </w:r>
      <w:r w:rsidR="00C83017">
        <w:rPr>
          <w:rFonts w:ascii="Times New Roman" w:hAnsi="Times New Roman"/>
          <w:sz w:val="24"/>
        </w:rPr>
        <w:t>.</w:t>
      </w:r>
    </w:p>
    <w:p w14:paraId="61AAD725" w14:textId="77777777" w:rsidR="00CF553C" w:rsidRPr="00013733" w:rsidRDefault="00CF553C" w:rsidP="003E50F6">
      <w:pPr>
        <w:rPr>
          <w:rFonts w:ascii="Times New Roman" w:eastAsia="Times New Roman" w:hAnsi="Times New Roman"/>
          <w:b/>
          <w:smallCaps/>
          <w:sz w:val="24"/>
          <w:szCs w:val="24"/>
          <w:lang w:val="x-none" w:eastAsia="x-none"/>
        </w:rPr>
      </w:pPr>
      <w:r>
        <w:rPr>
          <w:rFonts w:ascii="Times New Roman" w:eastAsia="Times New Roman" w:hAnsi="Times New Roman"/>
          <w:b/>
          <w:bCs/>
          <w:smallCaps/>
          <w:sz w:val="24"/>
          <w:szCs w:val="24"/>
          <w:lang w:eastAsia="x-none"/>
        </w:rPr>
        <w:t>Submittals</w:t>
      </w:r>
      <w:r w:rsidRPr="00013733">
        <w:rPr>
          <w:rFonts w:ascii="Times New Roman" w:eastAsia="Times New Roman" w:hAnsi="Times New Roman"/>
          <w:b/>
          <w:bCs/>
          <w:smallCaps/>
          <w:sz w:val="24"/>
          <w:szCs w:val="24"/>
          <w:lang w:val="x-none" w:eastAsia="x-none"/>
        </w:rPr>
        <w:t xml:space="preserve"> </w:t>
      </w:r>
    </w:p>
    <w:p w14:paraId="720C836D" w14:textId="77777777" w:rsidR="00F61D7C" w:rsidRPr="00F61D7C" w:rsidRDefault="00F61D7C" w:rsidP="00F61D7C">
      <w:pPr>
        <w:jc w:val="both"/>
        <w:rPr>
          <w:rFonts w:ascii="Times New Roman" w:hAnsi="Times New Roman"/>
          <w:sz w:val="24"/>
          <w:szCs w:val="24"/>
        </w:rPr>
      </w:pPr>
      <w:r w:rsidRPr="00F61D7C">
        <w:rPr>
          <w:rFonts w:ascii="Times New Roman" w:hAnsi="Times New Roman"/>
          <w:sz w:val="24"/>
          <w:szCs w:val="24"/>
        </w:rPr>
        <w:t>The Contractor shall submit to the Engineer for approval the following documents:</w:t>
      </w:r>
    </w:p>
    <w:p w14:paraId="651AD665" w14:textId="77777777" w:rsidR="00F61D7C" w:rsidRPr="00F61D7C" w:rsidRDefault="00F61D7C" w:rsidP="00F61D7C">
      <w:pPr>
        <w:numPr>
          <w:ilvl w:val="0"/>
          <w:numId w:val="1"/>
        </w:numPr>
        <w:spacing w:after="0" w:line="240" w:lineRule="auto"/>
        <w:jc w:val="both"/>
        <w:rPr>
          <w:rFonts w:ascii="Times New Roman" w:hAnsi="Times New Roman"/>
          <w:sz w:val="24"/>
          <w:szCs w:val="24"/>
        </w:rPr>
      </w:pPr>
      <w:r w:rsidRPr="00F61D7C">
        <w:rPr>
          <w:rFonts w:ascii="Times New Roman" w:hAnsi="Times New Roman"/>
          <w:sz w:val="24"/>
          <w:szCs w:val="24"/>
        </w:rPr>
        <w:t>Initial submission:</w:t>
      </w:r>
    </w:p>
    <w:p w14:paraId="519FCCD0" w14:textId="77777777" w:rsidR="00F61D7C" w:rsidRPr="00F61D7C" w:rsidRDefault="00F61D7C" w:rsidP="00F61D7C">
      <w:pPr>
        <w:numPr>
          <w:ilvl w:val="1"/>
          <w:numId w:val="1"/>
        </w:numPr>
        <w:spacing w:after="0" w:line="240" w:lineRule="auto"/>
        <w:jc w:val="both"/>
        <w:rPr>
          <w:rFonts w:ascii="Times New Roman" w:hAnsi="Times New Roman"/>
          <w:sz w:val="24"/>
          <w:szCs w:val="24"/>
        </w:rPr>
      </w:pPr>
      <w:r w:rsidRPr="00F61D7C">
        <w:rPr>
          <w:rFonts w:ascii="Times New Roman" w:hAnsi="Times New Roman"/>
          <w:sz w:val="24"/>
          <w:szCs w:val="24"/>
        </w:rPr>
        <w:t>The membrane system material specifications including product performance data.</w:t>
      </w:r>
    </w:p>
    <w:p w14:paraId="7A812585" w14:textId="77777777" w:rsidR="00F61D7C" w:rsidRPr="00F61D7C" w:rsidRDefault="00F61D7C" w:rsidP="00F61D7C">
      <w:pPr>
        <w:numPr>
          <w:ilvl w:val="1"/>
          <w:numId w:val="1"/>
        </w:numPr>
        <w:spacing w:after="0" w:line="240" w:lineRule="auto"/>
        <w:jc w:val="both"/>
        <w:rPr>
          <w:rFonts w:ascii="Times New Roman" w:hAnsi="Times New Roman"/>
          <w:sz w:val="24"/>
          <w:szCs w:val="24"/>
        </w:rPr>
      </w:pPr>
      <w:r w:rsidRPr="00F61D7C">
        <w:rPr>
          <w:rFonts w:ascii="Times New Roman" w:hAnsi="Times New Roman"/>
          <w:sz w:val="24"/>
          <w:szCs w:val="24"/>
        </w:rPr>
        <w:t>Certified independent test reports demonstrating conformance to Table 1.</w:t>
      </w:r>
    </w:p>
    <w:p w14:paraId="478956FA" w14:textId="77777777" w:rsidR="00F61D7C" w:rsidRPr="00F61D7C" w:rsidRDefault="00F61D7C" w:rsidP="00F61D7C">
      <w:pPr>
        <w:pStyle w:val="ListParagraph"/>
        <w:numPr>
          <w:ilvl w:val="2"/>
          <w:numId w:val="1"/>
        </w:numPr>
        <w:jc w:val="both"/>
        <w:rPr>
          <w:snapToGrid/>
          <w:szCs w:val="24"/>
        </w:rPr>
      </w:pPr>
      <w:r w:rsidRPr="00F61D7C">
        <w:rPr>
          <w:snapToGrid/>
          <w:szCs w:val="24"/>
        </w:rPr>
        <w:t>The independent lab shall be recognized by the National Cooperation for Laboratory Accreditation (NACLA) in Construction Materials Engineering and Testing (CMET) or an equal program approved by the Engineer.</w:t>
      </w:r>
    </w:p>
    <w:p w14:paraId="7ADA91CE" w14:textId="77777777" w:rsidR="00F61D7C" w:rsidRPr="00F61D7C" w:rsidRDefault="00F61D7C" w:rsidP="00F61D7C">
      <w:pPr>
        <w:numPr>
          <w:ilvl w:val="3"/>
          <w:numId w:val="1"/>
        </w:numPr>
        <w:spacing w:after="0" w:line="240" w:lineRule="auto"/>
        <w:jc w:val="both"/>
        <w:rPr>
          <w:rFonts w:ascii="Times New Roman" w:hAnsi="Times New Roman"/>
          <w:sz w:val="24"/>
          <w:szCs w:val="24"/>
        </w:rPr>
      </w:pPr>
      <w:r w:rsidRPr="00F61D7C">
        <w:rPr>
          <w:rFonts w:ascii="Times New Roman" w:hAnsi="Times New Roman"/>
          <w:sz w:val="24"/>
          <w:szCs w:val="24"/>
        </w:rPr>
        <w:t>All testing shall be performed by one independent lab unless approved by the Engineer.</w:t>
      </w:r>
    </w:p>
    <w:p w14:paraId="2E1875A3" w14:textId="77777777" w:rsidR="00F61D7C" w:rsidRPr="00F61D7C" w:rsidRDefault="00F61D7C" w:rsidP="00F61D7C">
      <w:pPr>
        <w:numPr>
          <w:ilvl w:val="2"/>
          <w:numId w:val="1"/>
        </w:numPr>
        <w:spacing w:after="0" w:line="240" w:lineRule="auto"/>
        <w:jc w:val="both"/>
        <w:rPr>
          <w:rFonts w:ascii="Times New Roman" w:hAnsi="Times New Roman"/>
          <w:sz w:val="24"/>
          <w:szCs w:val="24"/>
        </w:rPr>
      </w:pPr>
      <w:r w:rsidRPr="00F61D7C">
        <w:rPr>
          <w:rFonts w:ascii="Times New Roman" w:hAnsi="Times New Roman"/>
          <w:sz w:val="24"/>
          <w:szCs w:val="24"/>
        </w:rPr>
        <w:t xml:space="preserve">Independent testing reports must be dated within two (2) years from the anticipated start of membrane installation.  </w:t>
      </w:r>
    </w:p>
    <w:p w14:paraId="7B65B3F8" w14:textId="77777777" w:rsidR="00F61D7C" w:rsidRPr="00F61D7C" w:rsidRDefault="00F61D7C" w:rsidP="00F61D7C">
      <w:pPr>
        <w:numPr>
          <w:ilvl w:val="3"/>
          <w:numId w:val="1"/>
        </w:numPr>
        <w:spacing w:after="0" w:line="240" w:lineRule="auto"/>
        <w:jc w:val="both"/>
        <w:rPr>
          <w:rFonts w:ascii="Times New Roman" w:hAnsi="Times New Roman"/>
          <w:sz w:val="24"/>
          <w:szCs w:val="24"/>
        </w:rPr>
      </w:pPr>
      <w:r w:rsidRPr="00F61D7C">
        <w:rPr>
          <w:rFonts w:ascii="Times New Roman" w:hAnsi="Times New Roman"/>
          <w:sz w:val="24"/>
          <w:szCs w:val="24"/>
        </w:rPr>
        <w:t xml:space="preserve">Samples for all required testing shall be fabricated at the same time.  Test reports shall denote </w:t>
      </w:r>
      <w:proofErr w:type="gramStart"/>
      <w:r w:rsidRPr="00F61D7C">
        <w:rPr>
          <w:rFonts w:ascii="Times New Roman" w:hAnsi="Times New Roman"/>
          <w:sz w:val="24"/>
          <w:szCs w:val="24"/>
        </w:rPr>
        <w:t>the</w:t>
      </w:r>
      <w:proofErr w:type="gramEnd"/>
      <w:r w:rsidRPr="00F61D7C">
        <w:rPr>
          <w:rFonts w:ascii="Times New Roman" w:hAnsi="Times New Roman"/>
          <w:sz w:val="24"/>
          <w:szCs w:val="24"/>
        </w:rPr>
        <w:t xml:space="preserve"> lot of material as well as the sample fabrication and testing dates.</w:t>
      </w:r>
    </w:p>
    <w:p w14:paraId="36B97EB6" w14:textId="23D4AB48" w:rsidR="00F61D7C" w:rsidRDefault="00F61D7C" w:rsidP="00F61D7C">
      <w:pPr>
        <w:numPr>
          <w:ilvl w:val="1"/>
          <w:numId w:val="1"/>
        </w:numPr>
        <w:spacing w:after="0" w:line="240" w:lineRule="auto"/>
        <w:jc w:val="both"/>
        <w:rPr>
          <w:rFonts w:ascii="Times New Roman" w:hAnsi="Times New Roman"/>
          <w:sz w:val="24"/>
          <w:szCs w:val="24"/>
        </w:rPr>
      </w:pPr>
      <w:r w:rsidRPr="00F61D7C">
        <w:rPr>
          <w:rFonts w:ascii="Times New Roman" w:hAnsi="Times New Roman"/>
          <w:sz w:val="24"/>
          <w:szCs w:val="24"/>
        </w:rPr>
        <w:t>Safety data sheets (SDS) for all components.</w:t>
      </w:r>
    </w:p>
    <w:p w14:paraId="2A32507B" w14:textId="77777777" w:rsidR="00C83017" w:rsidRPr="00C83017" w:rsidRDefault="00C83017" w:rsidP="00C83017">
      <w:pPr>
        <w:spacing w:after="0" w:line="240" w:lineRule="auto"/>
        <w:ind w:left="1440"/>
        <w:jc w:val="both"/>
        <w:rPr>
          <w:rFonts w:ascii="Times New Roman" w:hAnsi="Times New Roman"/>
          <w:sz w:val="24"/>
          <w:szCs w:val="24"/>
        </w:rPr>
      </w:pPr>
    </w:p>
    <w:p w14:paraId="053EDE8B" w14:textId="77777777" w:rsidR="00F61D7C" w:rsidRPr="00F61D7C" w:rsidRDefault="00F61D7C" w:rsidP="00F61D7C">
      <w:pPr>
        <w:rPr>
          <w:rFonts w:ascii="Times New Roman" w:eastAsia="Times New Roman" w:hAnsi="Times New Roman"/>
          <w:b/>
          <w:smallCaps/>
          <w:sz w:val="24"/>
          <w:szCs w:val="24"/>
          <w:lang w:val="x-none" w:eastAsia="x-none"/>
        </w:rPr>
      </w:pPr>
      <w:r>
        <w:rPr>
          <w:rFonts w:ascii="Times New Roman" w:eastAsia="Times New Roman" w:hAnsi="Times New Roman"/>
          <w:b/>
          <w:bCs/>
          <w:smallCaps/>
          <w:sz w:val="24"/>
          <w:szCs w:val="24"/>
          <w:lang w:eastAsia="x-none"/>
        </w:rPr>
        <w:t>Materials</w:t>
      </w:r>
      <w:r w:rsidRPr="00013733">
        <w:rPr>
          <w:rFonts w:ascii="Times New Roman" w:eastAsia="Times New Roman" w:hAnsi="Times New Roman"/>
          <w:b/>
          <w:bCs/>
          <w:smallCaps/>
          <w:sz w:val="24"/>
          <w:szCs w:val="24"/>
          <w:lang w:val="x-none" w:eastAsia="x-none"/>
        </w:rPr>
        <w:t xml:space="preserve"> </w:t>
      </w:r>
    </w:p>
    <w:p w14:paraId="57EC267A" w14:textId="20B871CA" w:rsidR="00F61D7C" w:rsidRPr="00F61D7C" w:rsidRDefault="00F61D7C" w:rsidP="00F61D7C">
      <w:pPr>
        <w:pStyle w:val="MACDocument"/>
        <w:tabs>
          <w:tab w:val="clear" w:pos="-1440"/>
          <w:tab w:val="clear" w:pos="-720"/>
          <w:tab w:val="clear" w:pos="0"/>
          <w:tab w:val="clear" w:pos="720"/>
          <w:tab w:val="clear" w:pos="1440"/>
        </w:tabs>
        <w:rPr>
          <w:color w:val="auto"/>
          <w:spacing w:val="0"/>
          <w:sz w:val="24"/>
          <w:szCs w:val="24"/>
        </w:rPr>
      </w:pPr>
      <w:r w:rsidRPr="00F61D7C">
        <w:rPr>
          <w:color w:val="auto"/>
          <w:spacing w:val="0"/>
          <w:sz w:val="24"/>
          <w:szCs w:val="24"/>
        </w:rPr>
        <w:t>The membrane waterproofing system shall</w:t>
      </w:r>
      <w:r w:rsidR="00CF408B">
        <w:rPr>
          <w:color w:val="auto"/>
          <w:spacing w:val="0"/>
          <w:sz w:val="24"/>
          <w:szCs w:val="24"/>
        </w:rPr>
        <w:t xml:space="preserve"> be</w:t>
      </w:r>
      <w:r w:rsidRPr="00F61D7C">
        <w:rPr>
          <w:color w:val="auto"/>
          <w:spacing w:val="0"/>
          <w:sz w:val="24"/>
          <w:szCs w:val="24"/>
        </w:rPr>
        <w:t xml:space="preserve">: </w:t>
      </w:r>
    </w:p>
    <w:p w14:paraId="198D0810" w14:textId="73288DBF" w:rsidR="00F61D7C" w:rsidRPr="00F61D7C" w:rsidRDefault="00422D17" w:rsidP="00F61D7C">
      <w:pPr>
        <w:pStyle w:val="ListParagraph"/>
        <w:numPr>
          <w:ilvl w:val="0"/>
          <w:numId w:val="2"/>
        </w:numPr>
        <w:rPr>
          <w:szCs w:val="24"/>
        </w:rPr>
      </w:pPr>
      <w:r>
        <w:rPr>
          <w:szCs w:val="24"/>
        </w:rPr>
        <w:t>Self-adhering to applied surfaces.</w:t>
      </w:r>
    </w:p>
    <w:p w14:paraId="527B1D50" w14:textId="5BFEFD0F" w:rsidR="00F61D7C" w:rsidRPr="00F61D7C" w:rsidRDefault="00065A4E" w:rsidP="00F61D7C">
      <w:pPr>
        <w:pStyle w:val="ListParagraph"/>
        <w:numPr>
          <w:ilvl w:val="0"/>
          <w:numId w:val="2"/>
        </w:numPr>
        <w:rPr>
          <w:szCs w:val="24"/>
        </w:rPr>
      </w:pPr>
      <w:r>
        <w:rPr>
          <w:szCs w:val="24"/>
        </w:rPr>
        <w:t>Usable on irregular surfaces</w:t>
      </w:r>
    </w:p>
    <w:p w14:paraId="65113DE1" w14:textId="77777777" w:rsidR="00F61D7C" w:rsidRPr="00F61D7C" w:rsidRDefault="00F61D7C" w:rsidP="000C6554">
      <w:pPr>
        <w:spacing w:after="0"/>
        <w:jc w:val="both"/>
        <w:rPr>
          <w:rFonts w:ascii="Times New Roman" w:hAnsi="Times New Roman"/>
          <w:sz w:val="24"/>
          <w:szCs w:val="24"/>
        </w:rPr>
      </w:pPr>
    </w:p>
    <w:p w14:paraId="7DE5FD42" w14:textId="0CF06A32" w:rsidR="00F61D7C" w:rsidRPr="00F61D7C" w:rsidRDefault="00F61D7C" w:rsidP="00D63548">
      <w:pPr>
        <w:jc w:val="both"/>
        <w:rPr>
          <w:rFonts w:ascii="Times New Roman" w:hAnsi="Times New Roman"/>
          <w:sz w:val="24"/>
          <w:szCs w:val="24"/>
        </w:rPr>
      </w:pPr>
      <w:r w:rsidRPr="00F61D7C">
        <w:rPr>
          <w:rFonts w:ascii="Times New Roman" w:hAnsi="Times New Roman"/>
          <w:sz w:val="24"/>
          <w:szCs w:val="24"/>
        </w:rPr>
        <w:t xml:space="preserve">The total minimum base thickness for the membrane shall be </w:t>
      </w:r>
      <w:r w:rsidR="00C83017">
        <w:rPr>
          <w:rFonts w:ascii="Times New Roman" w:hAnsi="Times New Roman"/>
          <w:sz w:val="24"/>
          <w:szCs w:val="24"/>
        </w:rPr>
        <w:t>2</w:t>
      </w:r>
      <w:r w:rsidR="00422D17">
        <w:rPr>
          <w:rFonts w:ascii="Times New Roman" w:hAnsi="Times New Roman"/>
          <w:sz w:val="24"/>
          <w:szCs w:val="24"/>
        </w:rPr>
        <w:t>5</w:t>
      </w:r>
      <w:r w:rsidRPr="00F61D7C">
        <w:rPr>
          <w:rFonts w:ascii="Times New Roman" w:hAnsi="Times New Roman"/>
          <w:sz w:val="24"/>
          <w:szCs w:val="24"/>
        </w:rPr>
        <w:t xml:space="preserve"> mils measured. The membrane shall be able to meet the criteria specified in Table</w:t>
      </w:r>
      <w:r>
        <w:rPr>
          <w:rFonts w:ascii="Times New Roman" w:hAnsi="Times New Roman"/>
          <w:sz w:val="24"/>
          <w:szCs w:val="24"/>
        </w:rPr>
        <w:t xml:space="preserve"> </w:t>
      </w:r>
      <w:r w:rsidRPr="00F61D7C">
        <w:rPr>
          <w:rFonts w:ascii="Times New Roman" w:hAnsi="Times New Roman"/>
          <w:sz w:val="24"/>
          <w:szCs w:val="24"/>
        </w:rPr>
        <w:t>1.</w:t>
      </w:r>
    </w:p>
    <w:p w14:paraId="7B31D604" w14:textId="51D7AD52" w:rsidR="00F61D7C" w:rsidRPr="00F61D7C" w:rsidRDefault="00F61D7C" w:rsidP="00F61D7C">
      <w:pPr>
        <w:jc w:val="both"/>
        <w:rPr>
          <w:rFonts w:ascii="Times New Roman" w:hAnsi="Times New Roman"/>
          <w:sz w:val="24"/>
          <w:szCs w:val="24"/>
        </w:rPr>
      </w:pPr>
      <w:r w:rsidRPr="00F61D7C">
        <w:rPr>
          <w:rFonts w:ascii="Times New Roman" w:hAnsi="Times New Roman"/>
          <w:sz w:val="24"/>
          <w:szCs w:val="24"/>
        </w:rPr>
        <w:t xml:space="preserve">The membrane waterproofing system shall be asbestos-free.  </w:t>
      </w:r>
      <w:r w:rsidR="00D63548">
        <w:rPr>
          <w:rFonts w:ascii="Times New Roman" w:hAnsi="Times New Roman"/>
          <w:sz w:val="24"/>
          <w:szCs w:val="24"/>
        </w:rPr>
        <w:t>Any required</w:t>
      </w:r>
      <w:r w:rsidRPr="00F61D7C">
        <w:rPr>
          <w:rFonts w:ascii="Times New Roman" w:hAnsi="Times New Roman"/>
          <w:sz w:val="24"/>
          <w:szCs w:val="24"/>
        </w:rPr>
        <w:t xml:space="preserve"> primer shall promote adhesion of the membrane to the </w:t>
      </w:r>
      <w:r w:rsidR="00D63548">
        <w:rPr>
          <w:rFonts w:ascii="Times New Roman" w:hAnsi="Times New Roman"/>
          <w:sz w:val="24"/>
          <w:szCs w:val="24"/>
        </w:rPr>
        <w:t>timber</w:t>
      </w:r>
      <w:r w:rsidR="00C83017">
        <w:rPr>
          <w:rFonts w:ascii="Times New Roman" w:hAnsi="Times New Roman"/>
          <w:sz w:val="24"/>
          <w:szCs w:val="24"/>
        </w:rPr>
        <w:t xml:space="preserve"> or steel</w:t>
      </w:r>
      <w:r w:rsidRPr="00F61D7C">
        <w:rPr>
          <w:rFonts w:ascii="Times New Roman" w:hAnsi="Times New Roman"/>
          <w:sz w:val="24"/>
          <w:szCs w:val="24"/>
        </w:rPr>
        <w:t xml:space="preserve"> surface.  The chemical composition of the primer, </w:t>
      </w:r>
      <w:r w:rsidR="00D63548">
        <w:rPr>
          <w:rFonts w:ascii="Times New Roman" w:hAnsi="Times New Roman"/>
          <w:sz w:val="24"/>
          <w:szCs w:val="24"/>
        </w:rPr>
        <w:t xml:space="preserve">and </w:t>
      </w:r>
      <w:r w:rsidRPr="00F61D7C">
        <w:rPr>
          <w:rFonts w:ascii="Times New Roman" w:hAnsi="Times New Roman"/>
          <w:sz w:val="24"/>
          <w:szCs w:val="24"/>
        </w:rPr>
        <w:t xml:space="preserve">membrane that make up the membrane waterproofing system shall conform to the Manufacturer’s specifications for the material.  All components shall be approved by the </w:t>
      </w:r>
      <w:r w:rsidRPr="00F61D7C">
        <w:rPr>
          <w:rFonts w:ascii="Times New Roman" w:hAnsi="Times New Roman"/>
          <w:sz w:val="24"/>
          <w:szCs w:val="24"/>
        </w:rPr>
        <w:lastRenderedPageBreak/>
        <w:t xml:space="preserve">Manufacturer as being compatible for use with the specified membrane.  Cleaning solvents shall also be approved by the Manufacturer for use with the membrane. </w:t>
      </w:r>
    </w:p>
    <w:p w14:paraId="5ED26F2F" w14:textId="77777777" w:rsidR="00F61D7C" w:rsidRPr="00F61D7C" w:rsidRDefault="00F61D7C" w:rsidP="00F61D7C">
      <w:pPr>
        <w:spacing w:after="120" w:line="240" w:lineRule="auto"/>
        <w:rPr>
          <w:rFonts w:ascii="Times New Roman" w:eastAsia="Times New Roman" w:hAnsi="Times New Roman"/>
          <w:sz w:val="24"/>
          <w:szCs w:val="24"/>
        </w:rPr>
      </w:pPr>
      <w:r>
        <w:rPr>
          <w:rFonts w:ascii="Times New Roman" w:hAnsi="Times New Roman"/>
          <w:b/>
          <w:smallCaps/>
          <w:sz w:val="24"/>
          <w:szCs w:val="20"/>
          <w:lang w:eastAsia="x-none"/>
        </w:rPr>
        <w:t>Material Delivery And Storage</w:t>
      </w:r>
    </w:p>
    <w:p w14:paraId="4A0052E3" w14:textId="77777777" w:rsidR="00F61D7C" w:rsidRDefault="00F61D7C" w:rsidP="00F61D7C">
      <w:pPr>
        <w:jc w:val="both"/>
        <w:rPr>
          <w:rFonts w:ascii="Times New Roman" w:hAnsi="Times New Roman"/>
          <w:sz w:val="24"/>
        </w:rPr>
      </w:pPr>
      <w:r w:rsidRPr="00F61D7C">
        <w:rPr>
          <w:rFonts w:ascii="Times New Roman" w:hAnsi="Times New Roman"/>
          <w:sz w:val="24"/>
        </w:rPr>
        <w:t xml:space="preserve">All components of the membrane system shall be delivered to the site in the Manufacturer’s original packaging, clearly identified with the products type and batch number.  The Contractor shall provide the Applicator with a storage area for all components.  The area shall be cool, dry, out of direct sunlight, and comply with relevant health and safety regulations.  Copies of material safety data sheets for all components shall be kept on site </w:t>
      </w:r>
      <w:r w:rsidR="00CC0814">
        <w:rPr>
          <w:rFonts w:ascii="Times New Roman" w:hAnsi="Times New Roman"/>
          <w:sz w:val="24"/>
        </w:rPr>
        <w:t>by</w:t>
      </w:r>
      <w:r w:rsidRPr="00F61D7C">
        <w:rPr>
          <w:rFonts w:ascii="Times New Roman" w:hAnsi="Times New Roman"/>
          <w:sz w:val="24"/>
        </w:rPr>
        <w:t xml:space="preserve"> the Contractor. </w:t>
      </w:r>
    </w:p>
    <w:p w14:paraId="250BEC2B" w14:textId="77777777" w:rsidR="00F61D7C" w:rsidRPr="00F61D7C" w:rsidRDefault="00F61D7C" w:rsidP="00BA3C43">
      <w:pPr>
        <w:spacing w:after="0" w:line="240" w:lineRule="auto"/>
        <w:jc w:val="both"/>
        <w:rPr>
          <w:rFonts w:ascii="Times New Roman" w:hAnsi="Times New Roman"/>
          <w:sz w:val="24"/>
          <w:szCs w:val="24"/>
        </w:rPr>
      </w:pPr>
    </w:p>
    <w:p w14:paraId="556FF793" w14:textId="5439AB5B" w:rsidR="00F61D7C" w:rsidRPr="00F61D7C" w:rsidRDefault="00F61D7C" w:rsidP="00F61D7C">
      <w:pPr>
        <w:pStyle w:val="Caption"/>
        <w:keepNext/>
        <w:jc w:val="center"/>
        <w:rPr>
          <w:b/>
          <w:i w:val="0"/>
          <w:color w:val="auto"/>
          <w:sz w:val="24"/>
          <w:szCs w:val="24"/>
        </w:rPr>
      </w:pPr>
      <w:r w:rsidRPr="00F61D7C">
        <w:rPr>
          <w:b/>
          <w:i w:val="0"/>
          <w:color w:val="auto"/>
          <w:sz w:val="24"/>
          <w:szCs w:val="24"/>
        </w:rPr>
        <w:t>Table 1: Waterproofing Membrane Material Properties</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2520"/>
        <w:gridCol w:w="2700"/>
      </w:tblGrid>
      <w:tr w:rsidR="00F61D7C" w:rsidRPr="00F61D7C" w14:paraId="305885CF" w14:textId="77777777" w:rsidTr="00D63548">
        <w:tc>
          <w:tcPr>
            <w:tcW w:w="4050" w:type="dxa"/>
            <w:shd w:val="pct10" w:color="auto" w:fill="auto"/>
          </w:tcPr>
          <w:p w14:paraId="4379A6F5" w14:textId="77777777" w:rsidR="00F61D7C" w:rsidRPr="00F61D7C" w:rsidRDefault="00F61D7C" w:rsidP="00C27BFB">
            <w:pPr>
              <w:ind w:left="28"/>
              <w:jc w:val="center"/>
              <w:rPr>
                <w:rFonts w:ascii="Times New Roman" w:hAnsi="Times New Roman"/>
                <w:b/>
                <w:caps/>
                <w:sz w:val="24"/>
                <w:szCs w:val="24"/>
              </w:rPr>
            </w:pPr>
            <w:r w:rsidRPr="00F61D7C">
              <w:rPr>
                <w:rFonts w:ascii="Times New Roman" w:hAnsi="Times New Roman"/>
                <w:b/>
                <w:caps/>
                <w:sz w:val="24"/>
                <w:szCs w:val="24"/>
              </w:rPr>
              <w:t>Property</w:t>
            </w:r>
          </w:p>
        </w:tc>
        <w:tc>
          <w:tcPr>
            <w:tcW w:w="2520" w:type="dxa"/>
            <w:shd w:val="pct10" w:color="auto" w:fill="auto"/>
          </w:tcPr>
          <w:p w14:paraId="2D06D5B4" w14:textId="77777777" w:rsidR="00F61D7C" w:rsidRPr="00F61D7C" w:rsidRDefault="00F61D7C" w:rsidP="00C27BFB">
            <w:pPr>
              <w:jc w:val="center"/>
              <w:rPr>
                <w:rFonts w:ascii="Times New Roman" w:hAnsi="Times New Roman"/>
                <w:b/>
                <w:caps/>
                <w:sz w:val="24"/>
                <w:szCs w:val="24"/>
              </w:rPr>
            </w:pPr>
            <w:r w:rsidRPr="00F61D7C">
              <w:rPr>
                <w:rFonts w:ascii="Times New Roman" w:hAnsi="Times New Roman"/>
                <w:b/>
                <w:caps/>
                <w:sz w:val="24"/>
                <w:szCs w:val="24"/>
              </w:rPr>
              <w:t>Test</w:t>
            </w:r>
          </w:p>
        </w:tc>
        <w:tc>
          <w:tcPr>
            <w:tcW w:w="2700" w:type="dxa"/>
            <w:shd w:val="pct10" w:color="auto" w:fill="auto"/>
          </w:tcPr>
          <w:p w14:paraId="7A4125EA" w14:textId="77777777" w:rsidR="00F61D7C" w:rsidRPr="00F61D7C" w:rsidRDefault="00F61D7C" w:rsidP="00C27BFB">
            <w:pPr>
              <w:jc w:val="center"/>
              <w:rPr>
                <w:rFonts w:ascii="Times New Roman" w:hAnsi="Times New Roman"/>
                <w:b/>
                <w:caps/>
                <w:sz w:val="24"/>
                <w:szCs w:val="24"/>
              </w:rPr>
            </w:pPr>
            <w:r w:rsidRPr="00F61D7C">
              <w:rPr>
                <w:rFonts w:ascii="Times New Roman" w:hAnsi="Times New Roman"/>
                <w:b/>
                <w:caps/>
                <w:sz w:val="24"/>
                <w:szCs w:val="24"/>
              </w:rPr>
              <w:t>Requirements</w:t>
            </w:r>
          </w:p>
        </w:tc>
      </w:tr>
      <w:tr w:rsidR="00F61D7C" w:rsidRPr="00F61D7C" w14:paraId="682F08B2" w14:textId="77777777" w:rsidTr="00D63548">
        <w:tc>
          <w:tcPr>
            <w:tcW w:w="4050" w:type="dxa"/>
            <w:vAlign w:val="center"/>
          </w:tcPr>
          <w:p w14:paraId="4F121D28" w14:textId="3169C03C" w:rsidR="00F61D7C" w:rsidRPr="00BA3C43" w:rsidRDefault="00D63548" w:rsidP="00C27BFB">
            <w:pPr>
              <w:spacing w:before="120" w:after="120"/>
              <w:rPr>
                <w:rFonts w:ascii="Times New Roman" w:hAnsi="Times New Roman"/>
              </w:rPr>
            </w:pPr>
            <w:r>
              <w:rPr>
                <w:rFonts w:ascii="Times New Roman" w:hAnsi="Times New Roman"/>
              </w:rPr>
              <w:t>Thickness</w:t>
            </w:r>
          </w:p>
        </w:tc>
        <w:tc>
          <w:tcPr>
            <w:tcW w:w="2520" w:type="dxa"/>
            <w:vAlign w:val="center"/>
          </w:tcPr>
          <w:p w14:paraId="04F561E6" w14:textId="397751D3" w:rsidR="00F61D7C" w:rsidRPr="00BA3C43" w:rsidRDefault="00D63548" w:rsidP="00C27BFB">
            <w:pPr>
              <w:spacing w:before="120" w:after="120"/>
              <w:jc w:val="center"/>
              <w:rPr>
                <w:rFonts w:ascii="Times New Roman" w:hAnsi="Times New Roman"/>
              </w:rPr>
            </w:pPr>
            <w:r>
              <w:rPr>
                <w:rFonts w:ascii="Times New Roman" w:hAnsi="Times New Roman"/>
              </w:rPr>
              <w:t xml:space="preserve">ASTM </w:t>
            </w:r>
            <w:r w:rsidR="003E3B87">
              <w:rPr>
                <w:rFonts w:ascii="Times New Roman" w:hAnsi="Times New Roman"/>
              </w:rPr>
              <w:t>3652</w:t>
            </w:r>
          </w:p>
        </w:tc>
        <w:tc>
          <w:tcPr>
            <w:tcW w:w="2700" w:type="dxa"/>
            <w:vAlign w:val="center"/>
          </w:tcPr>
          <w:p w14:paraId="54B96A47" w14:textId="3019717B" w:rsidR="00F61D7C" w:rsidRPr="00BA3C43" w:rsidRDefault="00C83017" w:rsidP="00C27BFB">
            <w:pPr>
              <w:spacing w:before="120" w:after="120"/>
              <w:jc w:val="center"/>
              <w:rPr>
                <w:rFonts w:ascii="Times New Roman" w:hAnsi="Times New Roman"/>
              </w:rPr>
            </w:pPr>
            <w:r>
              <w:rPr>
                <w:rFonts w:ascii="Times New Roman" w:hAnsi="Times New Roman"/>
              </w:rPr>
              <w:t>2</w:t>
            </w:r>
            <w:r w:rsidR="00D63548">
              <w:rPr>
                <w:rFonts w:ascii="Times New Roman" w:hAnsi="Times New Roman"/>
              </w:rPr>
              <w:t>5mils</w:t>
            </w:r>
          </w:p>
        </w:tc>
      </w:tr>
      <w:tr w:rsidR="00F61D7C" w:rsidRPr="00F61D7C" w14:paraId="329E2B5A" w14:textId="77777777" w:rsidTr="00D63548">
        <w:tc>
          <w:tcPr>
            <w:tcW w:w="4050" w:type="dxa"/>
            <w:vAlign w:val="center"/>
          </w:tcPr>
          <w:p w14:paraId="22B4D1E7" w14:textId="77B5812D" w:rsidR="00F61D7C" w:rsidRPr="00BA3C43" w:rsidRDefault="00D63548" w:rsidP="00C27BFB">
            <w:pPr>
              <w:spacing w:before="120" w:after="120"/>
              <w:rPr>
                <w:rFonts w:ascii="Times New Roman" w:hAnsi="Times New Roman"/>
              </w:rPr>
            </w:pPr>
            <w:r>
              <w:rPr>
                <w:rFonts w:ascii="Times New Roman" w:hAnsi="Times New Roman"/>
              </w:rPr>
              <w:t>Tensile Strength</w:t>
            </w:r>
            <w:r w:rsidR="00F61D7C" w:rsidRPr="00BA3C43">
              <w:rPr>
                <w:rFonts w:ascii="Times New Roman" w:hAnsi="Times New Roman"/>
              </w:rPr>
              <w:t xml:space="preserve">              </w:t>
            </w:r>
          </w:p>
        </w:tc>
        <w:tc>
          <w:tcPr>
            <w:tcW w:w="2520" w:type="dxa"/>
            <w:vAlign w:val="center"/>
          </w:tcPr>
          <w:p w14:paraId="0DE561EA" w14:textId="7BFC33EC" w:rsidR="00F61D7C" w:rsidRPr="00BA3C43" w:rsidRDefault="00D63548" w:rsidP="00C27BFB">
            <w:pPr>
              <w:spacing w:before="120" w:after="120"/>
              <w:jc w:val="center"/>
              <w:rPr>
                <w:rFonts w:ascii="Times New Roman" w:hAnsi="Times New Roman"/>
              </w:rPr>
            </w:pPr>
            <w:r>
              <w:rPr>
                <w:rFonts w:ascii="Times New Roman" w:hAnsi="Times New Roman"/>
              </w:rPr>
              <w:t>ASTM D</w:t>
            </w:r>
            <w:r w:rsidR="003E3B87">
              <w:rPr>
                <w:rFonts w:ascii="Times New Roman" w:hAnsi="Times New Roman"/>
              </w:rPr>
              <w:t>412 Die C Modified</w:t>
            </w:r>
          </w:p>
        </w:tc>
        <w:tc>
          <w:tcPr>
            <w:tcW w:w="2700" w:type="dxa"/>
            <w:vAlign w:val="center"/>
          </w:tcPr>
          <w:p w14:paraId="33E9FD10" w14:textId="11645226" w:rsidR="00F61D7C" w:rsidRPr="00BA3C43" w:rsidRDefault="003E3B87" w:rsidP="00C27BFB">
            <w:pPr>
              <w:spacing w:before="120" w:after="120"/>
              <w:jc w:val="center"/>
              <w:rPr>
                <w:rFonts w:ascii="Times New Roman" w:hAnsi="Times New Roman"/>
              </w:rPr>
            </w:pPr>
            <w:r>
              <w:rPr>
                <w:rFonts w:ascii="Times New Roman" w:hAnsi="Times New Roman"/>
              </w:rPr>
              <w:t>143psi</w:t>
            </w:r>
          </w:p>
        </w:tc>
      </w:tr>
    </w:tbl>
    <w:p w14:paraId="0BD95BBB" w14:textId="77777777" w:rsidR="00D63548" w:rsidRDefault="00D63548" w:rsidP="00F61D7C">
      <w:pPr>
        <w:spacing w:after="120" w:line="240" w:lineRule="auto"/>
        <w:rPr>
          <w:rFonts w:ascii="Times New Roman" w:hAnsi="Times New Roman"/>
          <w:b/>
          <w:smallCaps/>
          <w:sz w:val="24"/>
          <w:szCs w:val="20"/>
          <w:lang w:eastAsia="x-none"/>
        </w:rPr>
      </w:pPr>
    </w:p>
    <w:p w14:paraId="7EAAD328" w14:textId="1F8D53ED" w:rsidR="00F61D7C" w:rsidRPr="00F61D7C" w:rsidRDefault="00F61D7C" w:rsidP="00F61D7C">
      <w:pPr>
        <w:spacing w:after="120" w:line="240" w:lineRule="auto"/>
        <w:rPr>
          <w:rFonts w:ascii="Times New Roman" w:eastAsia="Times New Roman" w:hAnsi="Times New Roman"/>
          <w:sz w:val="24"/>
          <w:szCs w:val="24"/>
        </w:rPr>
      </w:pPr>
      <w:r>
        <w:rPr>
          <w:rFonts w:ascii="Times New Roman" w:hAnsi="Times New Roman"/>
          <w:b/>
          <w:smallCaps/>
          <w:sz w:val="24"/>
          <w:szCs w:val="20"/>
          <w:lang w:eastAsia="x-none"/>
        </w:rPr>
        <w:t>Application Procedure</w:t>
      </w:r>
    </w:p>
    <w:p w14:paraId="418D3056" w14:textId="6F22CAE3" w:rsidR="00F61D7C" w:rsidRPr="00F61D7C" w:rsidRDefault="00F61D7C" w:rsidP="00F61D7C">
      <w:pPr>
        <w:jc w:val="both"/>
        <w:rPr>
          <w:rFonts w:ascii="Times New Roman" w:hAnsi="Times New Roman"/>
          <w:sz w:val="24"/>
        </w:rPr>
      </w:pPr>
      <w:r w:rsidRPr="00F61D7C">
        <w:rPr>
          <w:rFonts w:ascii="Times New Roman" w:hAnsi="Times New Roman"/>
          <w:sz w:val="24"/>
        </w:rPr>
        <w:t xml:space="preserve">The installation procedure shall </w:t>
      </w:r>
      <w:proofErr w:type="gramStart"/>
      <w:r w:rsidR="00EC35D8">
        <w:rPr>
          <w:rFonts w:ascii="Times New Roman" w:hAnsi="Times New Roman"/>
          <w:sz w:val="24"/>
        </w:rPr>
        <w:t>be per</w:t>
      </w:r>
      <w:proofErr w:type="gramEnd"/>
      <w:r w:rsidR="00EC35D8">
        <w:rPr>
          <w:rFonts w:ascii="Times New Roman" w:hAnsi="Times New Roman"/>
          <w:sz w:val="24"/>
        </w:rPr>
        <w:t xml:space="preserve"> the manufacturer’s recommendations. </w:t>
      </w:r>
      <w:r w:rsidRPr="00F61D7C">
        <w:rPr>
          <w:rFonts w:ascii="Times New Roman" w:hAnsi="Times New Roman"/>
          <w:sz w:val="24"/>
        </w:rPr>
        <w:t xml:space="preserve"> </w:t>
      </w:r>
    </w:p>
    <w:p w14:paraId="60843685" w14:textId="7B2220EA" w:rsidR="00F61D7C" w:rsidRPr="00F61D7C" w:rsidRDefault="00F61D7C" w:rsidP="00F61D7C">
      <w:pPr>
        <w:jc w:val="both"/>
        <w:rPr>
          <w:rFonts w:ascii="Times New Roman" w:hAnsi="Times New Roman"/>
          <w:sz w:val="24"/>
        </w:rPr>
      </w:pPr>
      <w:r w:rsidRPr="00F61D7C">
        <w:rPr>
          <w:rFonts w:ascii="Times New Roman" w:hAnsi="Times New Roman"/>
          <w:sz w:val="24"/>
        </w:rPr>
        <w:t>The membrane waterproofing system shall not be applied in either wet, damp or foggy weather, or when the ambient temperature is 4</w:t>
      </w:r>
      <w:r w:rsidR="00FF0E60">
        <w:rPr>
          <w:rFonts w:ascii="Times New Roman" w:hAnsi="Times New Roman"/>
          <w:sz w:val="24"/>
        </w:rPr>
        <w:t>5</w:t>
      </w:r>
      <w:r w:rsidRPr="00F61D7C">
        <w:rPr>
          <w:rFonts w:ascii="Times New Roman" w:hAnsi="Times New Roman"/>
          <w:sz w:val="24"/>
        </w:rPr>
        <w:t>°F or below or is forecast to fall below 4</w:t>
      </w:r>
      <w:r w:rsidR="00FF0E60">
        <w:rPr>
          <w:rFonts w:ascii="Times New Roman" w:hAnsi="Times New Roman"/>
          <w:sz w:val="24"/>
        </w:rPr>
        <w:t>5</w:t>
      </w:r>
      <w:r w:rsidRPr="00F61D7C">
        <w:rPr>
          <w:rFonts w:ascii="Times New Roman" w:hAnsi="Times New Roman"/>
          <w:sz w:val="24"/>
        </w:rPr>
        <w:t xml:space="preserve">°F during the application period.  The temperature of the surface shall also </w:t>
      </w:r>
      <w:r w:rsidR="00EC35D8">
        <w:rPr>
          <w:rFonts w:ascii="Times New Roman" w:hAnsi="Times New Roman"/>
          <w:sz w:val="24"/>
        </w:rPr>
        <w:t xml:space="preserve">not </w:t>
      </w:r>
      <w:r w:rsidRPr="00F61D7C">
        <w:rPr>
          <w:rFonts w:ascii="Times New Roman" w:hAnsi="Times New Roman"/>
          <w:sz w:val="24"/>
        </w:rPr>
        <w:t>exceed the dew point by at least 5°F.</w:t>
      </w:r>
    </w:p>
    <w:p w14:paraId="3FD8FE8F" w14:textId="5C5FA317" w:rsidR="00F61D7C" w:rsidRPr="00F61D7C" w:rsidRDefault="00F61D7C" w:rsidP="00F41FA6">
      <w:pPr>
        <w:pStyle w:val="ListParagraph"/>
        <w:numPr>
          <w:ilvl w:val="0"/>
          <w:numId w:val="3"/>
        </w:numPr>
        <w:ind w:left="360"/>
        <w:jc w:val="both"/>
        <w:rPr>
          <w:szCs w:val="24"/>
        </w:rPr>
      </w:pPr>
      <w:r w:rsidRPr="00F61D7C">
        <w:rPr>
          <w:caps/>
          <w:szCs w:val="24"/>
          <w:u w:val="single"/>
        </w:rPr>
        <w:t>surface preparation</w:t>
      </w:r>
    </w:p>
    <w:p w14:paraId="02AA9057" w14:textId="77777777" w:rsidR="00F61D7C" w:rsidRPr="00F61D7C" w:rsidRDefault="00F61D7C" w:rsidP="00F61D7C">
      <w:pPr>
        <w:pStyle w:val="ListParagraph"/>
        <w:jc w:val="both"/>
        <w:rPr>
          <w:szCs w:val="24"/>
        </w:rPr>
      </w:pPr>
    </w:p>
    <w:p w14:paraId="64700BA8" w14:textId="380685E0" w:rsidR="00F61D7C" w:rsidRPr="00F61D7C" w:rsidRDefault="008A303B" w:rsidP="00F61D7C">
      <w:pPr>
        <w:jc w:val="both"/>
        <w:rPr>
          <w:rFonts w:ascii="Times New Roman" w:hAnsi="Times New Roman"/>
          <w:sz w:val="24"/>
          <w:szCs w:val="24"/>
        </w:rPr>
      </w:pPr>
      <w:r>
        <w:rPr>
          <w:rFonts w:ascii="Times New Roman" w:hAnsi="Times New Roman"/>
          <w:sz w:val="24"/>
          <w:szCs w:val="24"/>
        </w:rPr>
        <w:t>Follow the manufacturer’s recommendations for surface preparation</w:t>
      </w:r>
      <w:r w:rsidRPr="00F61D7C">
        <w:rPr>
          <w:rFonts w:ascii="Times New Roman" w:hAnsi="Times New Roman"/>
          <w:sz w:val="24"/>
          <w:szCs w:val="24"/>
        </w:rPr>
        <w:t xml:space="preserve"> before application of the membrane waterproofing system.</w:t>
      </w:r>
      <w:r>
        <w:rPr>
          <w:rFonts w:ascii="Times New Roman" w:hAnsi="Times New Roman"/>
          <w:bCs/>
          <w:color w:val="000000"/>
          <w:sz w:val="24"/>
          <w:szCs w:val="24"/>
        </w:rPr>
        <w:t xml:space="preserve"> </w:t>
      </w:r>
      <w:r>
        <w:rPr>
          <w:rFonts w:ascii="Times New Roman" w:hAnsi="Times New Roman"/>
          <w:sz w:val="24"/>
          <w:szCs w:val="24"/>
        </w:rPr>
        <w:t>Drive screws flush with the top of the timber surfaces</w:t>
      </w:r>
      <w:r w:rsidR="00EC35D8">
        <w:rPr>
          <w:rFonts w:ascii="Times New Roman" w:hAnsi="Times New Roman"/>
          <w:sz w:val="24"/>
          <w:szCs w:val="24"/>
        </w:rPr>
        <w:t xml:space="preserve"> prior to placing membrane</w:t>
      </w:r>
      <w:r>
        <w:rPr>
          <w:rFonts w:ascii="Times New Roman" w:hAnsi="Times New Roman"/>
          <w:sz w:val="24"/>
          <w:szCs w:val="24"/>
        </w:rPr>
        <w:t xml:space="preserve">. </w:t>
      </w:r>
      <w:r w:rsidR="00F61D7C" w:rsidRPr="00F61D7C">
        <w:rPr>
          <w:rFonts w:ascii="Times New Roman" w:hAnsi="Times New Roman"/>
          <w:sz w:val="24"/>
          <w:szCs w:val="24"/>
        </w:rPr>
        <w:tab/>
      </w:r>
    </w:p>
    <w:p w14:paraId="70E6B478" w14:textId="445916D7" w:rsidR="00F61D7C" w:rsidRPr="00F61D7C" w:rsidRDefault="00F61D7C" w:rsidP="00F41FA6">
      <w:pPr>
        <w:pStyle w:val="ListParagraph"/>
        <w:numPr>
          <w:ilvl w:val="0"/>
          <w:numId w:val="3"/>
        </w:numPr>
        <w:tabs>
          <w:tab w:val="left" w:pos="540"/>
        </w:tabs>
        <w:ind w:left="360"/>
        <w:jc w:val="both"/>
        <w:rPr>
          <w:szCs w:val="24"/>
        </w:rPr>
      </w:pPr>
      <w:r w:rsidRPr="00F61D7C">
        <w:rPr>
          <w:caps/>
          <w:szCs w:val="24"/>
          <w:u w:val="single"/>
        </w:rPr>
        <w:t>Applying Primer</w:t>
      </w:r>
    </w:p>
    <w:p w14:paraId="5DA662A4" w14:textId="77777777" w:rsidR="00F61D7C" w:rsidRPr="00F61D7C" w:rsidRDefault="00F61D7C" w:rsidP="00E30D35">
      <w:pPr>
        <w:spacing w:after="0"/>
        <w:jc w:val="both"/>
        <w:rPr>
          <w:rFonts w:ascii="Times New Roman" w:hAnsi="Times New Roman"/>
          <w:sz w:val="24"/>
          <w:szCs w:val="24"/>
        </w:rPr>
      </w:pPr>
    </w:p>
    <w:p w14:paraId="05D9F7C4" w14:textId="1D7E31ED" w:rsidR="00F61D7C" w:rsidRPr="00835BE8" w:rsidRDefault="00A973F8" w:rsidP="00835BE8">
      <w:pPr>
        <w:jc w:val="both"/>
        <w:rPr>
          <w:rFonts w:ascii="Times New Roman" w:hAnsi="Times New Roman"/>
        </w:rPr>
      </w:pPr>
      <w:r w:rsidRPr="00835BE8">
        <w:rPr>
          <w:rFonts w:ascii="Times New Roman" w:hAnsi="Times New Roman"/>
          <w:sz w:val="24"/>
          <w:szCs w:val="24"/>
        </w:rPr>
        <w:t xml:space="preserve">For systems requiring a </w:t>
      </w:r>
      <w:r w:rsidR="00F61D7C" w:rsidRPr="00835BE8">
        <w:rPr>
          <w:rFonts w:ascii="Times New Roman" w:hAnsi="Times New Roman"/>
          <w:sz w:val="24"/>
          <w:szCs w:val="24"/>
        </w:rPr>
        <w:t>primer</w:t>
      </w:r>
      <w:r w:rsidR="00835BE8" w:rsidRPr="00835BE8">
        <w:rPr>
          <w:rFonts w:ascii="Times New Roman" w:hAnsi="Times New Roman"/>
          <w:sz w:val="24"/>
          <w:szCs w:val="24"/>
        </w:rPr>
        <w:t xml:space="preserve"> for different material surfaces</w:t>
      </w:r>
      <w:r w:rsidRPr="00835BE8">
        <w:rPr>
          <w:rFonts w:ascii="Times New Roman" w:hAnsi="Times New Roman"/>
          <w:sz w:val="24"/>
          <w:szCs w:val="24"/>
        </w:rPr>
        <w:t xml:space="preserve">, </w:t>
      </w:r>
      <w:r w:rsidR="00835BE8" w:rsidRPr="00835BE8">
        <w:rPr>
          <w:rFonts w:ascii="Times New Roman" w:hAnsi="Times New Roman"/>
          <w:sz w:val="24"/>
          <w:szCs w:val="24"/>
        </w:rPr>
        <w:t xml:space="preserve">follow the procedures </w:t>
      </w:r>
      <w:r w:rsidR="00F61D7C" w:rsidRPr="00A05915">
        <w:rPr>
          <w:rFonts w:ascii="Times New Roman" w:hAnsi="Times New Roman"/>
          <w:sz w:val="24"/>
          <w:szCs w:val="24"/>
        </w:rPr>
        <w:t xml:space="preserve">recommended in the Manufacturer’s written instructions.  All components shall be measured and mixed in accordance with the Manufacturer’s recommendations.  The primer shall be allowed to cure </w:t>
      </w:r>
      <w:proofErr w:type="gramStart"/>
      <w:r w:rsidR="00F61D7C" w:rsidRPr="00A05915">
        <w:rPr>
          <w:rFonts w:ascii="Times New Roman" w:hAnsi="Times New Roman"/>
          <w:sz w:val="24"/>
          <w:szCs w:val="24"/>
        </w:rPr>
        <w:t>tack</w:t>
      </w:r>
      <w:proofErr w:type="gramEnd"/>
      <w:r w:rsidR="00F61D7C" w:rsidRPr="00A05915">
        <w:rPr>
          <w:rFonts w:ascii="Times New Roman" w:hAnsi="Times New Roman"/>
          <w:sz w:val="24"/>
          <w:szCs w:val="24"/>
        </w:rPr>
        <w:t xml:space="preserve">-free for a minimum of 30 minutes or as required by the Manufacturer’s instructions, whichever time is greater, prior to application of the </w:t>
      </w:r>
      <w:r w:rsidR="00835BE8" w:rsidRPr="00A05915">
        <w:rPr>
          <w:rFonts w:ascii="Times New Roman" w:hAnsi="Times New Roman"/>
          <w:sz w:val="24"/>
          <w:szCs w:val="24"/>
        </w:rPr>
        <w:t>flashing</w:t>
      </w:r>
      <w:r w:rsidR="00F61D7C" w:rsidRPr="00A05915">
        <w:rPr>
          <w:rFonts w:ascii="Times New Roman" w:hAnsi="Times New Roman"/>
          <w:sz w:val="24"/>
          <w:szCs w:val="24"/>
        </w:rPr>
        <w:t xml:space="preserve"> membrane.</w:t>
      </w:r>
    </w:p>
    <w:p w14:paraId="1602CC2F" w14:textId="77777777" w:rsidR="009A499E" w:rsidRPr="009A499E" w:rsidRDefault="009A499E" w:rsidP="009A499E">
      <w:pPr>
        <w:pStyle w:val="BodyTextIndent"/>
        <w:spacing w:after="0"/>
        <w:ind w:left="0"/>
        <w:jc w:val="both"/>
      </w:pPr>
    </w:p>
    <w:p w14:paraId="6D333AAD" w14:textId="77777777" w:rsidR="00F61D7C" w:rsidRPr="00F61D7C" w:rsidRDefault="00F61D7C" w:rsidP="00F41FA6">
      <w:pPr>
        <w:pStyle w:val="ListParagraph"/>
        <w:numPr>
          <w:ilvl w:val="0"/>
          <w:numId w:val="3"/>
        </w:numPr>
        <w:ind w:left="360"/>
        <w:jc w:val="both"/>
        <w:rPr>
          <w:szCs w:val="24"/>
        </w:rPr>
      </w:pPr>
      <w:r w:rsidRPr="00F61D7C">
        <w:rPr>
          <w:caps/>
          <w:szCs w:val="24"/>
          <w:u w:val="single"/>
        </w:rPr>
        <w:lastRenderedPageBreak/>
        <w:t>Applying Membrane</w:t>
      </w:r>
    </w:p>
    <w:p w14:paraId="615EEBF1" w14:textId="77777777" w:rsidR="00F61D7C" w:rsidRPr="00F61D7C" w:rsidRDefault="00F61D7C" w:rsidP="009A499E">
      <w:pPr>
        <w:spacing w:after="0"/>
        <w:jc w:val="both"/>
        <w:rPr>
          <w:rFonts w:ascii="Times New Roman" w:hAnsi="Times New Roman"/>
          <w:sz w:val="24"/>
          <w:szCs w:val="24"/>
        </w:rPr>
      </w:pPr>
    </w:p>
    <w:p w14:paraId="118E6860" w14:textId="161B30FA" w:rsidR="00F61D7C" w:rsidRPr="00F61D7C" w:rsidRDefault="00F61D7C" w:rsidP="00F61D7C">
      <w:pPr>
        <w:autoSpaceDE w:val="0"/>
        <w:autoSpaceDN w:val="0"/>
        <w:adjustRightInd w:val="0"/>
        <w:jc w:val="both"/>
        <w:rPr>
          <w:rFonts w:ascii="Times New Roman" w:hAnsi="Times New Roman"/>
          <w:sz w:val="24"/>
          <w:szCs w:val="24"/>
        </w:rPr>
      </w:pPr>
      <w:r w:rsidRPr="00F61D7C">
        <w:rPr>
          <w:rFonts w:ascii="Times New Roman" w:hAnsi="Times New Roman"/>
          <w:sz w:val="24"/>
          <w:szCs w:val="24"/>
        </w:rPr>
        <w:t xml:space="preserve">Unless approved by the Engineer, the membrane shall be applied in accordance with the Manufacturer’s instructions. </w:t>
      </w:r>
    </w:p>
    <w:p w14:paraId="1CD0E11C" w14:textId="71224D17" w:rsidR="001B1057" w:rsidRPr="009C4B96" w:rsidRDefault="00F61D7C" w:rsidP="009C4B96">
      <w:pPr>
        <w:autoSpaceDE w:val="0"/>
        <w:autoSpaceDN w:val="0"/>
        <w:adjustRightInd w:val="0"/>
        <w:jc w:val="both"/>
        <w:rPr>
          <w:rFonts w:ascii="Times New Roman" w:hAnsi="Times New Roman"/>
          <w:color w:val="000000"/>
          <w:sz w:val="24"/>
          <w:szCs w:val="24"/>
        </w:rPr>
      </w:pPr>
      <w:r w:rsidRPr="00F61D7C">
        <w:rPr>
          <w:rFonts w:ascii="Times New Roman" w:hAnsi="Times New Roman"/>
          <w:sz w:val="24"/>
          <w:szCs w:val="24"/>
        </w:rPr>
        <w:t xml:space="preserve">Following the application of the </w:t>
      </w:r>
      <w:r w:rsidR="00835BE8">
        <w:rPr>
          <w:rFonts w:ascii="Times New Roman" w:hAnsi="Times New Roman"/>
          <w:sz w:val="24"/>
          <w:szCs w:val="24"/>
        </w:rPr>
        <w:t xml:space="preserve">flashing </w:t>
      </w:r>
      <w:r w:rsidRPr="00F61D7C">
        <w:rPr>
          <w:rFonts w:ascii="Times New Roman" w:hAnsi="Times New Roman"/>
          <w:sz w:val="24"/>
          <w:szCs w:val="24"/>
        </w:rPr>
        <w:t xml:space="preserve">membrane, the </w:t>
      </w:r>
      <w:r w:rsidR="00835BE8">
        <w:rPr>
          <w:rFonts w:ascii="Times New Roman" w:hAnsi="Times New Roman"/>
          <w:sz w:val="24"/>
          <w:szCs w:val="24"/>
        </w:rPr>
        <w:t>finished</w:t>
      </w:r>
      <w:r w:rsidRPr="00F61D7C">
        <w:rPr>
          <w:rFonts w:ascii="Times New Roman" w:hAnsi="Times New Roman"/>
          <w:sz w:val="24"/>
          <w:szCs w:val="24"/>
        </w:rPr>
        <w:t xml:space="preserve"> surface shall be visually inspected.  If any defects or pinholes are found, an appropriate quantity of membrane material shall be repaired in accordance with Section </w:t>
      </w:r>
      <w:r w:rsidR="00835BE8">
        <w:rPr>
          <w:rFonts w:ascii="Times New Roman" w:hAnsi="Times New Roman"/>
          <w:sz w:val="24"/>
          <w:szCs w:val="24"/>
        </w:rPr>
        <w:t>4</w:t>
      </w:r>
      <w:r w:rsidR="00520645">
        <w:rPr>
          <w:rFonts w:ascii="Times New Roman" w:hAnsi="Times New Roman"/>
          <w:sz w:val="24"/>
          <w:szCs w:val="24"/>
        </w:rPr>
        <w:t>,</w:t>
      </w:r>
      <w:r w:rsidRPr="00F61D7C">
        <w:rPr>
          <w:rFonts w:ascii="Times New Roman" w:hAnsi="Times New Roman"/>
          <w:sz w:val="24"/>
          <w:szCs w:val="24"/>
        </w:rPr>
        <w:t xml:space="preserve"> Repairs</w:t>
      </w:r>
      <w:r w:rsidR="00520645">
        <w:rPr>
          <w:rFonts w:ascii="Times New Roman" w:hAnsi="Times New Roman"/>
          <w:sz w:val="24"/>
          <w:szCs w:val="24"/>
        </w:rPr>
        <w:t>,</w:t>
      </w:r>
      <w:r w:rsidRPr="00F61D7C">
        <w:rPr>
          <w:rFonts w:ascii="Times New Roman" w:hAnsi="Times New Roman"/>
          <w:sz w:val="24"/>
          <w:szCs w:val="24"/>
        </w:rPr>
        <w:t xml:space="preserve"> below. </w:t>
      </w:r>
    </w:p>
    <w:p w14:paraId="0CADB53B" w14:textId="77777777" w:rsidR="00F61D7C" w:rsidRPr="00520645" w:rsidRDefault="00F61D7C" w:rsidP="00F41FA6">
      <w:pPr>
        <w:pStyle w:val="ListParagraph"/>
        <w:numPr>
          <w:ilvl w:val="0"/>
          <w:numId w:val="3"/>
        </w:numPr>
        <w:ind w:left="360"/>
        <w:jc w:val="both"/>
        <w:rPr>
          <w:szCs w:val="24"/>
        </w:rPr>
      </w:pPr>
      <w:r w:rsidRPr="00F61D7C">
        <w:rPr>
          <w:caps/>
          <w:szCs w:val="24"/>
          <w:u w:val="single"/>
        </w:rPr>
        <w:t>Repairs</w:t>
      </w:r>
    </w:p>
    <w:p w14:paraId="7F0E44A3" w14:textId="77777777" w:rsidR="00520645" w:rsidRPr="00520645" w:rsidRDefault="00520645" w:rsidP="00520645">
      <w:pPr>
        <w:pStyle w:val="ListParagraph"/>
        <w:jc w:val="both"/>
        <w:rPr>
          <w:szCs w:val="24"/>
        </w:rPr>
      </w:pPr>
    </w:p>
    <w:p w14:paraId="616C27DC" w14:textId="35D80CA5" w:rsidR="00F61D7C" w:rsidRPr="00F61D7C" w:rsidRDefault="00F61D7C" w:rsidP="00F61D7C">
      <w:pPr>
        <w:jc w:val="both"/>
        <w:rPr>
          <w:rFonts w:ascii="Times New Roman" w:hAnsi="Times New Roman"/>
          <w:sz w:val="24"/>
          <w:szCs w:val="24"/>
        </w:rPr>
      </w:pPr>
      <w:r w:rsidRPr="00F61D7C">
        <w:rPr>
          <w:rFonts w:ascii="Times New Roman" w:hAnsi="Times New Roman"/>
          <w:sz w:val="24"/>
          <w:szCs w:val="24"/>
        </w:rPr>
        <w:t xml:space="preserve">If an area of membrane requires repair or if the membrane becomes damaged, a patch repair shall be carried out to restore the integrity of the membrane waterproofing system.  The damaged area shall be cut back to sound materials and </w:t>
      </w:r>
      <w:r w:rsidR="00E604F3">
        <w:rPr>
          <w:rFonts w:ascii="Times New Roman" w:hAnsi="Times New Roman"/>
          <w:sz w:val="24"/>
          <w:szCs w:val="24"/>
        </w:rPr>
        <w:t>cleaned</w:t>
      </w:r>
      <w:r w:rsidRPr="00F61D7C">
        <w:rPr>
          <w:rFonts w:ascii="Times New Roman" w:hAnsi="Times New Roman"/>
          <w:sz w:val="24"/>
          <w:szCs w:val="24"/>
        </w:rPr>
        <w:t xml:space="preserve"> up to a width of at least 6 inches beyond the periphery of the damaged area, removing contaminants.  The </w:t>
      </w:r>
      <w:r w:rsidR="00835BE8">
        <w:rPr>
          <w:rFonts w:ascii="Times New Roman" w:hAnsi="Times New Roman"/>
          <w:sz w:val="24"/>
          <w:szCs w:val="24"/>
        </w:rPr>
        <w:t>surface</w:t>
      </w:r>
      <w:r w:rsidRPr="00F61D7C">
        <w:rPr>
          <w:rFonts w:ascii="Times New Roman" w:hAnsi="Times New Roman"/>
          <w:sz w:val="24"/>
          <w:szCs w:val="24"/>
        </w:rPr>
        <w:t xml:space="preserve"> shall be primed as necessary, followed by the application of the membrane.  A continuous layer shall be obtained over the </w:t>
      </w:r>
      <w:r w:rsidR="000F7A3B">
        <w:rPr>
          <w:rFonts w:ascii="Times New Roman" w:hAnsi="Times New Roman"/>
          <w:sz w:val="24"/>
          <w:szCs w:val="24"/>
        </w:rPr>
        <w:t>timber</w:t>
      </w:r>
      <w:r w:rsidR="000F7A3B" w:rsidRPr="00F61D7C">
        <w:rPr>
          <w:rFonts w:ascii="Times New Roman" w:hAnsi="Times New Roman"/>
          <w:sz w:val="24"/>
          <w:szCs w:val="24"/>
        </w:rPr>
        <w:t xml:space="preserve"> </w:t>
      </w:r>
      <w:r w:rsidRPr="00F61D7C">
        <w:rPr>
          <w:rFonts w:ascii="Times New Roman" w:hAnsi="Times New Roman"/>
          <w:sz w:val="24"/>
          <w:szCs w:val="24"/>
        </w:rPr>
        <w:t xml:space="preserve">with a </w:t>
      </w:r>
      <w:proofErr w:type="gramStart"/>
      <w:r w:rsidRPr="00F61D7C">
        <w:rPr>
          <w:rFonts w:ascii="Times New Roman" w:hAnsi="Times New Roman"/>
          <w:sz w:val="24"/>
          <w:szCs w:val="24"/>
        </w:rPr>
        <w:t>6 inch</w:t>
      </w:r>
      <w:proofErr w:type="gramEnd"/>
      <w:r w:rsidRPr="00F61D7C">
        <w:rPr>
          <w:rFonts w:ascii="Times New Roman" w:hAnsi="Times New Roman"/>
          <w:sz w:val="24"/>
          <w:szCs w:val="24"/>
        </w:rPr>
        <w:t xml:space="preserve"> overlap onto the existing membrane.  </w:t>
      </w:r>
      <w:r w:rsidR="00E604F3">
        <w:rPr>
          <w:rFonts w:ascii="Times New Roman" w:hAnsi="Times New Roman"/>
          <w:sz w:val="24"/>
          <w:szCs w:val="24"/>
        </w:rPr>
        <w:t>Any cleaning</w:t>
      </w:r>
      <w:r w:rsidRPr="00F61D7C">
        <w:rPr>
          <w:rFonts w:ascii="Times New Roman" w:hAnsi="Times New Roman"/>
          <w:sz w:val="24"/>
          <w:szCs w:val="24"/>
        </w:rPr>
        <w:t xml:space="preserve"> solvent</w:t>
      </w:r>
      <w:r w:rsidR="00E604F3">
        <w:rPr>
          <w:rFonts w:ascii="Times New Roman" w:hAnsi="Times New Roman"/>
          <w:sz w:val="24"/>
          <w:szCs w:val="24"/>
        </w:rPr>
        <w:t>s used</w:t>
      </w:r>
      <w:r w:rsidRPr="00F61D7C">
        <w:rPr>
          <w:rFonts w:ascii="Times New Roman" w:hAnsi="Times New Roman"/>
          <w:sz w:val="24"/>
          <w:szCs w:val="24"/>
        </w:rPr>
        <w:t xml:space="preserve"> shall be approved by the membrane manufacturer.</w:t>
      </w:r>
      <w:r w:rsidR="009C4B96">
        <w:rPr>
          <w:rFonts w:ascii="Times New Roman" w:hAnsi="Times New Roman"/>
          <w:sz w:val="24"/>
          <w:szCs w:val="24"/>
        </w:rPr>
        <w:t xml:space="preserve"> R</w:t>
      </w:r>
      <w:r w:rsidRPr="00F61D7C">
        <w:rPr>
          <w:rFonts w:ascii="Times New Roman" w:hAnsi="Times New Roman"/>
          <w:sz w:val="24"/>
          <w:szCs w:val="24"/>
        </w:rPr>
        <w:t>epairs shall comply with the Manufacturer’s guidelines.</w:t>
      </w:r>
    </w:p>
    <w:p w14:paraId="3D9B22EC" w14:textId="77777777" w:rsidR="00F41FA6" w:rsidRDefault="00F41FA6" w:rsidP="00F41FA6">
      <w:pPr>
        <w:spacing w:after="120" w:line="240" w:lineRule="auto"/>
        <w:rPr>
          <w:rFonts w:ascii="Times New Roman" w:hAnsi="Times New Roman"/>
          <w:b/>
          <w:smallCaps/>
          <w:sz w:val="24"/>
          <w:szCs w:val="20"/>
          <w:lang w:eastAsia="x-none"/>
        </w:rPr>
      </w:pPr>
      <w:r>
        <w:rPr>
          <w:rFonts w:ascii="Times New Roman" w:hAnsi="Times New Roman"/>
          <w:b/>
          <w:smallCaps/>
          <w:sz w:val="24"/>
          <w:szCs w:val="20"/>
          <w:lang w:eastAsia="x-none"/>
        </w:rPr>
        <w:t>Protection of Exposed Surfaces</w:t>
      </w:r>
    </w:p>
    <w:p w14:paraId="0397927A" w14:textId="634B9411" w:rsidR="00F41FA6" w:rsidRPr="00F41FA6" w:rsidRDefault="00F41FA6" w:rsidP="00CB3854">
      <w:pPr>
        <w:jc w:val="both"/>
        <w:rPr>
          <w:rFonts w:ascii="Times New Roman" w:hAnsi="Times New Roman"/>
          <w:sz w:val="24"/>
        </w:rPr>
      </w:pPr>
      <w:r w:rsidRPr="00F41FA6">
        <w:rPr>
          <w:rFonts w:ascii="Times New Roman" w:hAnsi="Times New Roman"/>
          <w:sz w:val="24"/>
        </w:rPr>
        <w:t xml:space="preserve">The Contractor shall exercise care in the application of the </w:t>
      </w:r>
      <w:r w:rsidR="00E604F3">
        <w:rPr>
          <w:rFonts w:ascii="Times New Roman" w:hAnsi="Times New Roman"/>
          <w:sz w:val="24"/>
        </w:rPr>
        <w:t>flashing</w:t>
      </w:r>
      <w:r w:rsidRPr="00F41FA6">
        <w:rPr>
          <w:rFonts w:ascii="Times New Roman" w:hAnsi="Times New Roman"/>
          <w:sz w:val="24"/>
        </w:rPr>
        <w:t xml:space="preserve"> materials to prevent surfaces not receiving treatment from being spattered or marred.  </w:t>
      </w:r>
      <w:proofErr w:type="gramStart"/>
      <w:r w:rsidRPr="00F41FA6">
        <w:rPr>
          <w:rFonts w:ascii="Times New Roman" w:hAnsi="Times New Roman"/>
          <w:sz w:val="24"/>
        </w:rPr>
        <w:t>Particular reference</w:t>
      </w:r>
      <w:proofErr w:type="gramEnd"/>
      <w:r w:rsidRPr="00F41FA6">
        <w:rPr>
          <w:rFonts w:ascii="Times New Roman" w:hAnsi="Times New Roman"/>
          <w:sz w:val="24"/>
        </w:rPr>
        <w:t xml:space="preserve"> is made to the face of curbs, copings, finished surfaces, substructure exposed surfaces, and outside faces of the bridge.  Any material that spatters on these surfaces shall be removed and the surfaces cleaned to the satisfaction of the Engineer.</w:t>
      </w:r>
    </w:p>
    <w:p w14:paraId="5E82A232" w14:textId="77777777" w:rsidR="00CB3854" w:rsidRDefault="00CB3854" w:rsidP="00CB3854">
      <w:pPr>
        <w:spacing w:after="120" w:line="240" w:lineRule="auto"/>
        <w:rPr>
          <w:rFonts w:ascii="Times New Roman" w:hAnsi="Times New Roman"/>
          <w:b/>
          <w:smallCaps/>
          <w:sz w:val="24"/>
          <w:szCs w:val="20"/>
          <w:lang w:eastAsia="x-none"/>
        </w:rPr>
      </w:pPr>
      <w:r>
        <w:rPr>
          <w:rFonts w:ascii="Times New Roman" w:hAnsi="Times New Roman"/>
          <w:b/>
          <w:smallCaps/>
          <w:sz w:val="24"/>
          <w:szCs w:val="20"/>
          <w:lang w:eastAsia="x-none"/>
        </w:rPr>
        <w:t>Acceptance</w:t>
      </w:r>
    </w:p>
    <w:p w14:paraId="54954063" w14:textId="44DED753" w:rsidR="00CB3854" w:rsidRPr="00CB3854" w:rsidRDefault="00CB3854" w:rsidP="00CB3854">
      <w:pPr>
        <w:jc w:val="both"/>
        <w:rPr>
          <w:rFonts w:ascii="Times New Roman" w:hAnsi="Times New Roman"/>
          <w:sz w:val="24"/>
        </w:rPr>
      </w:pPr>
      <w:r w:rsidRPr="00CB3854">
        <w:rPr>
          <w:rFonts w:ascii="Times New Roman" w:hAnsi="Times New Roman"/>
          <w:sz w:val="24"/>
        </w:rPr>
        <w:t xml:space="preserve">Acceptance of the membrane shall only take place once it is determined by the Engineer that the membrane has been installed in accordance with the </w:t>
      </w:r>
      <w:r w:rsidR="000F7A3B">
        <w:rPr>
          <w:rFonts w:ascii="Times New Roman" w:hAnsi="Times New Roman"/>
          <w:sz w:val="24"/>
        </w:rPr>
        <w:t>S</w:t>
      </w:r>
      <w:r w:rsidRPr="00CB3854">
        <w:rPr>
          <w:rFonts w:ascii="Times New Roman" w:hAnsi="Times New Roman"/>
          <w:sz w:val="24"/>
        </w:rPr>
        <w:t xml:space="preserve">pecial </w:t>
      </w:r>
      <w:r w:rsidR="000F7A3B">
        <w:rPr>
          <w:rFonts w:ascii="Times New Roman" w:hAnsi="Times New Roman"/>
          <w:sz w:val="24"/>
        </w:rPr>
        <w:t>P</w:t>
      </w:r>
      <w:r w:rsidRPr="00CB3854">
        <w:rPr>
          <w:rFonts w:ascii="Times New Roman" w:hAnsi="Times New Roman"/>
          <w:sz w:val="24"/>
        </w:rPr>
        <w:t>rovisions and plans and that all necessary documentation has been submitted.</w:t>
      </w:r>
    </w:p>
    <w:p w14:paraId="6D71F7AA" w14:textId="6BCE5A4C" w:rsidR="00F61D7C" w:rsidRPr="009C4B96" w:rsidRDefault="00CB3854" w:rsidP="00F61D7C">
      <w:pPr>
        <w:jc w:val="both"/>
        <w:rPr>
          <w:rFonts w:ascii="Times New Roman" w:hAnsi="Times New Roman"/>
          <w:sz w:val="24"/>
        </w:rPr>
      </w:pPr>
      <w:r>
        <w:rPr>
          <w:rFonts w:ascii="Times New Roman" w:hAnsi="Times New Roman"/>
          <w:sz w:val="24"/>
        </w:rPr>
        <w:t>NC</w:t>
      </w:r>
      <w:r w:rsidRPr="00CB3854">
        <w:rPr>
          <w:rFonts w:ascii="Times New Roman" w:hAnsi="Times New Roman"/>
          <w:sz w:val="24"/>
        </w:rPr>
        <w:t xml:space="preserve">DOT shall perform visual inspection of the application during the installation of the membrane system.  </w:t>
      </w:r>
    </w:p>
    <w:p w14:paraId="483724A0" w14:textId="77777777" w:rsidR="00204D55" w:rsidRPr="00A35E80" w:rsidRDefault="00204D55" w:rsidP="00204D55">
      <w:pPr>
        <w:spacing w:after="120" w:line="240" w:lineRule="auto"/>
        <w:rPr>
          <w:rFonts w:ascii="Times New Roman" w:eastAsia="Times New Roman" w:hAnsi="Times New Roman"/>
          <w:sz w:val="24"/>
          <w:szCs w:val="24"/>
        </w:rPr>
      </w:pPr>
      <w:r w:rsidRPr="00A35E80">
        <w:rPr>
          <w:rFonts w:ascii="Times New Roman" w:hAnsi="Times New Roman"/>
          <w:b/>
          <w:smallCaps/>
          <w:sz w:val="24"/>
          <w:szCs w:val="20"/>
          <w:lang w:val="x-none" w:eastAsia="x-none"/>
        </w:rPr>
        <w:t>B</w:t>
      </w:r>
      <w:r w:rsidRPr="00A35E80">
        <w:rPr>
          <w:rFonts w:ascii="Times New Roman" w:hAnsi="Times New Roman"/>
          <w:b/>
          <w:smallCaps/>
          <w:sz w:val="24"/>
          <w:szCs w:val="20"/>
          <w:lang w:eastAsia="x-none"/>
        </w:rPr>
        <w:t>asis of Payment</w:t>
      </w:r>
    </w:p>
    <w:p w14:paraId="0684EF50" w14:textId="20E75441" w:rsidR="00204D55" w:rsidRDefault="00CF408B" w:rsidP="00204D55">
      <w:pPr>
        <w:jc w:val="both"/>
        <w:rPr>
          <w:rFonts w:ascii="Times New Roman" w:eastAsia="Times New Roman" w:hAnsi="Times New Roman"/>
          <w:sz w:val="24"/>
          <w:szCs w:val="24"/>
        </w:rPr>
      </w:pPr>
      <w:r>
        <w:rPr>
          <w:rFonts w:ascii="Times New Roman" w:eastAsia="Times New Roman" w:hAnsi="Times New Roman"/>
          <w:sz w:val="24"/>
          <w:szCs w:val="24"/>
        </w:rPr>
        <w:t xml:space="preserve">No separate payment will be made for </w:t>
      </w:r>
      <w:proofErr w:type="gramStart"/>
      <w:r w:rsidR="009C4B96">
        <w:rPr>
          <w:rFonts w:ascii="Times New Roman" w:eastAsia="Times New Roman" w:hAnsi="Times New Roman"/>
          <w:i/>
          <w:iCs/>
          <w:sz w:val="24"/>
          <w:szCs w:val="24"/>
        </w:rPr>
        <w:t>Timber</w:t>
      </w:r>
      <w:proofErr w:type="gramEnd"/>
      <w:r w:rsidR="009C4B96">
        <w:rPr>
          <w:rFonts w:ascii="Times New Roman" w:eastAsia="Times New Roman" w:hAnsi="Times New Roman"/>
          <w:i/>
          <w:iCs/>
          <w:sz w:val="24"/>
          <w:szCs w:val="24"/>
        </w:rPr>
        <w:t xml:space="preserve"> </w:t>
      </w:r>
      <w:r w:rsidR="00CB3854">
        <w:rPr>
          <w:rFonts w:ascii="Times New Roman" w:eastAsia="Times New Roman" w:hAnsi="Times New Roman"/>
          <w:i/>
          <w:iCs/>
          <w:sz w:val="24"/>
          <w:szCs w:val="24"/>
        </w:rPr>
        <w:t xml:space="preserve">Bridge </w:t>
      </w:r>
      <w:r w:rsidR="00E604F3">
        <w:rPr>
          <w:rFonts w:ascii="Times New Roman" w:eastAsia="Times New Roman" w:hAnsi="Times New Roman"/>
          <w:i/>
          <w:iCs/>
          <w:sz w:val="24"/>
          <w:szCs w:val="24"/>
        </w:rPr>
        <w:t>Flashing</w:t>
      </w:r>
      <w:r w:rsidR="00CB3854">
        <w:rPr>
          <w:rFonts w:ascii="Times New Roman" w:eastAsia="Times New Roman" w:hAnsi="Times New Roman"/>
          <w:i/>
          <w:iCs/>
          <w:sz w:val="24"/>
          <w:szCs w:val="24"/>
        </w:rPr>
        <w:t xml:space="preserve"> Membrane</w:t>
      </w:r>
      <w:r>
        <w:rPr>
          <w:rFonts w:ascii="Times New Roman" w:eastAsia="Times New Roman" w:hAnsi="Times New Roman"/>
          <w:i/>
          <w:iCs/>
          <w:sz w:val="24"/>
          <w:szCs w:val="24"/>
        </w:rPr>
        <w:t>.</w:t>
      </w:r>
      <w:r w:rsidR="00204D55">
        <w:rPr>
          <w:rFonts w:ascii="Times New Roman" w:eastAsia="Times New Roman" w:hAnsi="Times New Roman"/>
          <w:sz w:val="24"/>
          <w:szCs w:val="24"/>
        </w:rPr>
        <w:t xml:space="preserve"> </w:t>
      </w:r>
      <w:r>
        <w:rPr>
          <w:rFonts w:ascii="Times New Roman" w:eastAsia="Times New Roman" w:hAnsi="Times New Roman"/>
          <w:sz w:val="24"/>
          <w:szCs w:val="24"/>
        </w:rPr>
        <w:t>F</w:t>
      </w:r>
      <w:r w:rsidR="00CB3854" w:rsidRPr="00BF2A71">
        <w:rPr>
          <w:rFonts w:ascii="Times New Roman" w:eastAsia="Times New Roman" w:hAnsi="Times New Roman"/>
          <w:sz w:val="24"/>
          <w:szCs w:val="24"/>
        </w:rPr>
        <w:t xml:space="preserve">urnishing and applying the </w:t>
      </w:r>
      <w:r w:rsidR="00E604F3">
        <w:rPr>
          <w:rFonts w:ascii="Times New Roman" w:eastAsia="Times New Roman" w:hAnsi="Times New Roman"/>
          <w:sz w:val="24"/>
          <w:szCs w:val="24"/>
        </w:rPr>
        <w:t xml:space="preserve">timber </w:t>
      </w:r>
      <w:r w:rsidR="00E86BEB">
        <w:rPr>
          <w:rFonts w:ascii="Times New Roman" w:eastAsia="Times New Roman" w:hAnsi="Times New Roman"/>
          <w:sz w:val="24"/>
          <w:szCs w:val="24"/>
        </w:rPr>
        <w:t xml:space="preserve">bridge </w:t>
      </w:r>
      <w:r w:rsidR="00E604F3">
        <w:rPr>
          <w:rFonts w:ascii="Times New Roman" w:eastAsia="Times New Roman" w:hAnsi="Times New Roman"/>
          <w:sz w:val="24"/>
          <w:szCs w:val="24"/>
        </w:rPr>
        <w:t>flashing</w:t>
      </w:r>
      <w:r w:rsidR="00E86BEB">
        <w:rPr>
          <w:rFonts w:ascii="Times New Roman" w:eastAsia="Times New Roman" w:hAnsi="Times New Roman"/>
          <w:sz w:val="24"/>
          <w:szCs w:val="24"/>
        </w:rPr>
        <w:t xml:space="preserve"> membrane</w:t>
      </w:r>
      <w:r>
        <w:rPr>
          <w:rFonts w:ascii="Times New Roman" w:eastAsia="Times New Roman" w:hAnsi="Times New Roman"/>
          <w:sz w:val="24"/>
          <w:szCs w:val="24"/>
        </w:rPr>
        <w:t xml:space="preserve"> shall be </w:t>
      </w:r>
      <w:r w:rsidR="00CB3854" w:rsidRPr="00BF2A71">
        <w:rPr>
          <w:rFonts w:ascii="Times New Roman" w:eastAsia="Times New Roman" w:hAnsi="Times New Roman"/>
          <w:sz w:val="24"/>
          <w:szCs w:val="24"/>
        </w:rPr>
        <w:t xml:space="preserve">incidental to </w:t>
      </w:r>
      <w:r>
        <w:rPr>
          <w:rFonts w:ascii="Times New Roman" w:eastAsia="Times New Roman" w:hAnsi="Times New Roman"/>
          <w:sz w:val="24"/>
          <w:szCs w:val="24"/>
        </w:rPr>
        <w:t xml:space="preserve">the </w:t>
      </w:r>
      <w:r w:rsidRPr="00CF408B">
        <w:rPr>
          <w:rFonts w:ascii="Times New Roman" w:eastAsia="Times New Roman" w:hAnsi="Times New Roman"/>
          <w:i/>
          <w:iCs/>
          <w:sz w:val="24"/>
          <w:szCs w:val="24"/>
        </w:rPr>
        <w:t>Timber Bridge Deck System</w:t>
      </w:r>
      <w:r>
        <w:rPr>
          <w:rFonts w:ascii="Times New Roman" w:eastAsia="Times New Roman" w:hAnsi="Times New Roman"/>
          <w:i/>
          <w:iCs/>
          <w:sz w:val="24"/>
          <w:szCs w:val="24"/>
        </w:rPr>
        <w:t xml:space="preserve"> </w:t>
      </w:r>
      <w:r w:rsidRPr="00CF408B">
        <w:rPr>
          <w:rFonts w:ascii="Times New Roman" w:eastAsia="Times New Roman" w:hAnsi="Times New Roman"/>
          <w:sz w:val="24"/>
          <w:szCs w:val="24"/>
        </w:rPr>
        <w:t>pay item</w:t>
      </w:r>
      <w:r w:rsidR="00CB3854" w:rsidRPr="00BF2A71">
        <w:rPr>
          <w:rFonts w:ascii="Times New Roman" w:eastAsia="Times New Roman" w:hAnsi="Times New Roman"/>
          <w:sz w:val="24"/>
          <w:szCs w:val="24"/>
        </w:rPr>
        <w:t>.</w:t>
      </w:r>
    </w:p>
    <w:p w14:paraId="4159531B" w14:textId="77777777" w:rsidR="00CF408B" w:rsidRPr="00204D55" w:rsidRDefault="00CF408B" w:rsidP="00204D55">
      <w:pPr>
        <w:jc w:val="both"/>
        <w:rPr>
          <w:rFonts w:ascii="Times New Roman" w:hAnsi="Times New Roman"/>
          <w:sz w:val="24"/>
        </w:rPr>
      </w:pPr>
    </w:p>
    <w:p w14:paraId="34DD73BB" w14:textId="77777777" w:rsidR="00204D55" w:rsidRPr="00204D55" w:rsidRDefault="00204D55" w:rsidP="00204D55">
      <w:pPr>
        <w:keepNext/>
        <w:keepLines/>
        <w:jc w:val="both"/>
        <w:rPr>
          <w:rFonts w:ascii="Times New Roman" w:hAnsi="Times New Roman"/>
          <w:sz w:val="24"/>
        </w:rPr>
      </w:pPr>
      <w:r w:rsidRPr="00204D55">
        <w:rPr>
          <w:rFonts w:ascii="Times New Roman" w:hAnsi="Times New Roman"/>
          <w:sz w:val="24"/>
        </w:rPr>
        <w:lastRenderedPageBreak/>
        <w:t>Payment will be made under:</w:t>
      </w:r>
    </w:p>
    <w:p w14:paraId="2EAD9218" w14:textId="77777777" w:rsidR="00204D55" w:rsidRDefault="00204D55" w:rsidP="00204D55">
      <w:pPr>
        <w:spacing w:after="0" w:line="240" w:lineRule="auto"/>
        <w:jc w:val="both"/>
        <w:rPr>
          <w:rFonts w:ascii="Times New Roman" w:eastAsia="Times New Roman" w:hAnsi="Times New Roman"/>
          <w:sz w:val="24"/>
          <w:szCs w:val="24"/>
        </w:rPr>
      </w:pPr>
    </w:p>
    <w:tbl>
      <w:tblPr>
        <w:tblW w:w="8753" w:type="dxa"/>
        <w:tblLook w:val="01E0" w:firstRow="1" w:lastRow="1" w:firstColumn="1" w:lastColumn="1" w:noHBand="0" w:noVBand="0"/>
      </w:tblPr>
      <w:tblGrid>
        <w:gridCol w:w="6570"/>
        <w:gridCol w:w="90"/>
        <w:gridCol w:w="2093"/>
      </w:tblGrid>
      <w:tr w:rsidR="00204D55" w:rsidRPr="00263A81" w14:paraId="18C7B582" w14:textId="77777777" w:rsidTr="00CB3854">
        <w:tc>
          <w:tcPr>
            <w:tcW w:w="6660" w:type="dxa"/>
            <w:gridSpan w:val="2"/>
          </w:tcPr>
          <w:p w14:paraId="53CA6F4B" w14:textId="77777777" w:rsidR="00204D55" w:rsidRPr="00263A81" w:rsidRDefault="00204D55" w:rsidP="008253B4">
            <w:pPr>
              <w:spacing w:line="240" w:lineRule="auto"/>
              <w:jc w:val="both"/>
              <w:rPr>
                <w:rFonts w:ascii="Times New Roman" w:eastAsia="Times New Roman" w:hAnsi="Times New Roman"/>
                <w:b/>
                <w:sz w:val="24"/>
                <w:szCs w:val="24"/>
              </w:rPr>
            </w:pPr>
            <w:r w:rsidRPr="00263A81">
              <w:rPr>
                <w:rFonts w:ascii="Times New Roman" w:eastAsia="Times New Roman" w:hAnsi="Times New Roman"/>
                <w:b/>
                <w:sz w:val="24"/>
                <w:szCs w:val="24"/>
              </w:rPr>
              <w:t>Pay Item</w:t>
            </w:r>
          </w:p>
        </w:tc>
        <w:tc>
          <w:tcPr>
            <w:tcW w:w="2093" w:type="dxa"/>
          </w:tcPr>
          <w:p w14:paraId="181C8284" w14:textId="77777777" w:rsidR="00204D55" w:rsidRPr="00263A81" w:rsidRDefault="00204D55" w:rsidP="008253B4">
            <w:pPr>
              <w:spacing w:line="240" w:lineRule="auto"/>
              <w:jc w:val="both"/>
              <w:rPr>
                <w:rFonts w:ascii="Times New Roman" w:eastAsia="Times New Roman" w:hAnsi="Times New Roman"/>
                <w:b/>
                <w:sz w:val="24"/>
                <w:szCs w:val="24"/>
              </w:rPr>
            </w:pPr>
            <w:r w:rsidRPr="00263A81">
              <w:rPr>
                <w:rFonts w:ascii="Times New Roman" w:eastAsia="Times New Roman" w:hAnsi="Times New Roman"/>
                <w:b/>
                <w:sz w:val="24"/>
                <w:szCs w:val="24"/>
              </w:rPr>
              <w:t>Pay Unit</w:t>
            </w:r>
          </w:p>
        </w:tc>
      </w:tr>
      <w:tr w:rsidR="00204D55" w:rsidRPr="00263A81" w14:paraId="0CC806F4" w14:textId="77777777" w:rsidTr="00CB3854">
        <w:tc>
          <w:tcPr>
            <w:tcW w:w="6570" w:type="dxa"/>
          </w:tcPr>
          <w:p w14:paraId="408AEE81" w14:textId="13A7ADC0" w:rsidR="00204D55" w:rsidRPr="00263A81" w:rsidRDefault="009C4B96" w:rsidP="008253B4">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Timber </w:t>
            </w:r>
            <w:r w:rsidR="00CB3854">
              <w:rPr>
                <w:rFonts w:ascii="Times New Roman" w:eastAsia="Times New Roman" w:hAnsi="Times New Roman"/>
                <w:sz w:val="24"/>
                <w:szCs w:val="24"/>
              </w:rPr>
              <w:t xml:space="preserve">Bridge </w:t>
            </w:r>
            <w:r w:rsidR="00CF408B">
              <w:rPr>
                <w:rFonts w:ascii="Times New Roman" w:eastAsia="Times New Roman" w:hAnsi="Times New Roman"/>
                <w:sz w:val="24"/>
                <w:szCs w:val="24"/>
              </w:rPr>
              <w:t>Deck System</w:t>
            </w:r>
            <w:r w:rsidR="00204D55" w:rsidRPr="00263A81">
              <w:rPr>
                <w:rFonts w:ascii="Times New Roman" w:eastAsia="Times New Roman" w:hAnsi="Times New Roman"/>
                <w:sz w:val="24"/>
                <w:szCs w:val="24"/>
              </w:rPr>
              <w:t xml:space="preserve"> </w:t>
            </w:r>
          </w:p>
        </w:tc>
        <w:tc>
          <w:tcPr>
            <w:tcW w:w="2183" w:type="dxa"/>
            <w:gridSpan w:val="2"/>
          </w:tcPr>
          <w:p w14:paraId="2CECA022" w14:textId="22C16B41" w:rsidR="00204D55" w:rsidRPr="00263A81" w:rsidRDefault="00CF408B" w:rsidP="008253B4">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Lump Sum</w:t>
            </w:r>
          </w:p>
        </w:tc>
      </w:tr>
    </w:tbl>
    <w:p w14:paraId="70BF86DE" w14:textId="77777777" w:rsidR="00204D55" w:rsidRDefault="00204D55" w:rsidP="008D07A0"/>
    <w:sectPr w:rsidR="00204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7870"/>
    <w:multiLevelType w:val="hybridMultilevel"/>
    <w:tmpl w:val="09961D52"/>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1446FE78">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90A3E6A"/>
    <w:multiLevelType w:val="hybridMultilevel"/>
    <w:tmpl w:val="1C00A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A6316"/>
    <w:multiLevelType w:val="hybridMultilevel"/>
    <w:tmpl w:val="62DE342A"/>
    <w:lvl w:ilvl="0" w:tplc="E14002E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092CB3"/>
    <w:multiLevelType w:val="hybridMultilevel"/>
    <w:tmpl w:val="10A4A9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37158B"/>
    <w:multiLevelType w:val="hybridMultilevel"/>
    <w:tmpl w:val="53C07D2A"/>
    <w:lvl w:ilvl="0" w:tplc="46D85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044407">
    <w:abstractNumId w:val="1"/>
  </w:num>
  <w:num w:numId="2" w16cid:durableId="909000715">
    <w:abstractNumId w:val="4"/>
  </w:num>
  <w:num w:numId="3" w16cid:durableId="1112087151">
    <w:abstractNumId w:val="2"/>
  </w:num>
  <w:num w:numId="4" w16cid:durableId="970748149">
    <w:abstractNumId w:val="0"/>
  </w:num>
  <w:num w:numId="5" w16cid:durableId="533463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3C"/>
    <w:rsid w:val="00065A4E"/>
    <w:rsid w:val="000C6554"/>
    <w:rsid w:val="000F7A3B"/>
    <w:rsid w:val="001B1057"/>
    <w:rsid w:val="001C05AE"/>
    <w:rsid w:val="001E2DA4"/>
    <w:rsid w:val="00204D55"/>
    <w:rsid w:val="0020733F"/>
    <w:rsid w:val="00244C29"/>
    <w:rsid w:val="002A6758"/>
    <w:rsid w:val="00353E77"/>
    <w:rsid w:val="003C2FD3"/>
    <w:rsid w:val="003E3B87"/>
    <w:rsid w:val="003E50F6"/>
    <w:rsid w:val="00401D4C"/>
    <w:rsid w:val="00412FFA"/>
    <w:rsid w:val="00422536"/>
    <w:rsid w:val="00422D17"/>
    <w:rsid w:val="00466FC3"/>
    <w:rsid w:val="004C661B"/>
    <w:rsid w:val="004F4098"/>
    <w:rsid w:val="00520645"/>
    <w:rsid w:val="00540D47"/>
    <w:rsid w:val="005921C9"/>
    <w:rsid w:val="00606B58"/>
    <w:rsid w:val="0064164D"/>
    <w:rsid w:val="006E740F"/>
    <w:rsid w:val="00726AD0"/>
    <w:rsid w:val="00792C55"/>
    <w:rsid w:val="007C15D7"/>
    <w:rsid w:val="00835BE8"/>
    <w:rsid w:val="008A303B"/>
    <w:rsid w:val="008D07A0"/>
    <w:rsid w:val="008E7DA2"/>
    <w:rsid w:val="0099145B"/>
    <w:rsid w:val="009A499E"/>
    <w:rsid w:val="009C4B96"/>
    <w:rsid w:val="00A05915"/>
    <w:rsid w:val="00A36C71"/>
    <w:rsid w:val="00A53CAB"/>
    <w:rsid w:val="00A973F8"/>
    <w:rsid w:val="00B004C1"/>
    <w:rsid w:val="00B00784"/>
    <w:rsid w:val="00B0285D"/>
    <w:rsid w:val="00B549C3"/>
    <w:rsid w:val="00B93D47"/>
    <w:rsid w:val="00BA3C43"/>
    <w:rsid w:val="00BE6F3E"/>
    <w:rsid w:val="00C544A8"/>
    <w:rsid w:val="00C6731F"/>
    <w:rsid w:val="00C83017"/>
    <w:rsid w:val="00CB3854"/>
    <w:rsid w:val="00CC0814"/>
    <w:rsid w:val="00CC3552"/>
    <w:rsid w:val="00CF408B"/>
    <w:rsid w:val="00CF553C"/>
    <w:rsid w:val="00D4365F"/>
    <w:rsid w:val="00D63548"/>
    <w:rsid w:val="00DA7171"/>
    <w:rsid w:val="00DF280A"/>
    <w:rsid w:val="00E15655"/>
    <w:rsid w:val="00E30D35"/>
    <w:rsid w:val="00E604F3"/>
    <w:rsid w:val="00E738E8"/>
    <w:rsid w:val="00E86BEB"/>
    <w:rsid w:val="00EB15FC"/>
    <w:rsid w:val="00EC35D8"/>
    <w:rsid w:val="00F41FA6"/>
    <w:rsid w:val="00F61D7C"/>
    <w:rsid w:val="00FF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E038"/>
  <w15:chartTrackingRefBased/>
  <w15:docId w15:val="{B6E96071-B049-4007-961B-D4240815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3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F55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F61D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53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61D7C"/>
    <w:pPr>
      <w:widowControl w:val="0"/>
      <w:spacing w:after="0" w:line="240" w:lineRule="auto"/>
      <w:ind w:left="720"/>
      <w:contextualSpacing/>
    </w:pPr>
    <w:rPr>
      <w:rFonts w:ascii="Times New Roman" w:eastAsia="Times New Roman" w:hAnsi="Times New Roman"/>
      <w:snapToGrid w:val="0"/>
      <w:sz w:val="24"/>
      <w:szCs w:val="20"/>
    </w:rPr>
  </w:style>
  <w:style w:type="character" w:customStyle="1" w:styleId="Heading4Char">
    <w:name w:val="Heading 4 Char"/>
    <w:basedOn w:val="DefaultParagraphFont"/>
    <w:link w:val="Heading4"/>
    <w:uiPriority w:val="9"/>
    <w:semiHidden/>
    <w:rsid w:val="00F61D7C"/>
    <w:rPr>
      <w:rFonts w:asciiTheme="majorHAnsi" w:eastAsiaTheme="majorEastAsia" w:hAnsiTheme="majorHAnsi" w:cstheme="majorBidi"/>
      <w:i/>
      <w:iCs/>
      <w:color w:val="2F5496" w:themeColor="accent1" w:themeShade="BF"/>
    </w:rPr>
  </w:style>
  <w:style w:type="paragraph" w:customStyle="1" w:styleId="Style1">
    <w:name w:val="Style 1"/>
    <w:basedOn w:val="Normal"/>
    <w:rsid w:val="00F61D7C"/>
    <w:pPr>
      <w:widowControl w:val="0"/>
      <w:autoSpaceDE w:val="0"/>
      <w:autoSpaceDN w:val="0"/>
      <w:spacing w:after="0" w:line="240" w:lineRule="auto"/>
      <w:jc w:val="both"/>
    </w:pPr>
    <w:rPr>
      <w:rFonts w:ascii="Times New Roman" w:eastAsia="Times New Roman" w:hAnsi="Times New Roman"/>
      <w:sz w:val="24"/>
      <w:szCs w:val="24"/>
    </w:rPr>
  </w:style>
  <w:style w:type="paragraph" w:customStyle="1" w:styleId="MACDocument">
    <w:name w:val="MACDocument"/>
    <w:rsid w:val="00F61D7C"/>
    <w:pPr>
      <w:widowControl w:val="0"/>
      <w:tabs>
        <w:tab w:val="left" w:pos="-1440"/>
        <w:tab w:val="left" w:pos="-720"/>
        <w:tab w:val="left" w:pos="0"/>
        <w:tab w:val="left" w:pos="720"/>
        <w:tab w:val="left" w:pos="1440"/>
      </w:tabs>
      <w:suppressAutoHyphens/>
      <w:spacing w:after="0" w:line="240" w:lineRule="auto"/>
      <w:jc w:val="both"/>
    </w:pPr>
    <w:rPr>
      <w:rFonts w:ascii="Times New Roman" w:eastAsia="Times New Roman" w:hAnsi="Times New Roman" w:cs="Times New Roman"/>
      <w:snapToGrid w:val="0"/>
      <w:color w:val="99CC00"/>
      <w:spacing w:val="-13"/>
      <w:sz w:val="20"/>
      <w:szCs w:val="20"/>
    </w:rPr>
  </w:style>
  <w:style w:type="paragraph" w:styleId="Caption">
    <w:name w:val="caption"/>
    <w:basedOn w:val="Normal"/>
    <w:next w:val="Normal"/>
    <w:unhideWhenUsed/>
    <w:qFormat/>
    <w:rsid w:val="00F61D7C"/>
    <w:pPr>
      <w:spacing w:line="240" w:lineRule="auto"/>
    </w:pPr>
    <w:rPr>
      <w:rFonts w:ascii="Times New Roman" w:eastAsia="Times New Roman" w:hAnsi="Times New Roman"/>
      <w:i/>
      <w:iCs/>
      <w:color w:val="44546A" w:themeColor="text2"/>
      <w:sz w:val="18"/>
      <w:szCs w:val="18"/>
    </w:rPr>
  </w:style>
  <w:style w:type="paragraph" w:styleId="BodyTextIndent">
    <w:name w:val="Body Text Indent"/>
    <w:basedOn w:val="Normal"/>
    <w:link w:val="BodyTextIndentChar"/>
    <w:rsid w:val="00F61D7C"/>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F61D7C"/>
    <w:rPr>
      <w:rFonts w:ascii="Times New Roman" w:eastAsia="Times New Roman" w:hAnsi="Times New Roman" w:cs="Times New Roman"/>
      <w:sz w:val="24"/>
      <w:szCs w:val="24"/>
    </w:rPr>
  </w:style>
  <w:style w:type="paragraph" w:customStyle="1" w:styleId="Word4095Null">
    <w:name w:val="Word4095Null"/>
    <w:rsid w:val="00F41FA6"/>
    <w:pPr>
      <w:widowControl w:val="0"/>
      <w:tabs>
        <w:tab w:val="left" w:pos="-720"/>
      </w:tabs>
      <w:suppressAutoHyphens/>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C6731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124008C7444C96676777A86B8CA7" ma:contentTypeVersion="11" ma:contentTypeDescription="Create a new document." ma:contentTypeScope="" ma:versionID="3c613a3fa7960dc6515dc615d9f94551">
  <xsd:schema xmlns:xsd="http://www.w3.org/2001/XMLSchema" xmlns:xs="http://www.w3.org/2001/XMLSchema" xmlns:p="http://schemas.microsoft.com/office/2006/metadata/properties" xmlns:ns1="http://schemas.microsoft.com/sharepoint/v3" xmlns:ns2="a32301e8-fa3e-423a-834f-ab435c6ef834" xmlns:ns3="16f00c2e-ac5c-418b-9f13-a0771dbd417d" targetNamespace="http://schemas.microsoft.com/office/2006/metadata/properties" ma:root="true" ma:fieldsID="573d2890e6fdf6fc8f28f46e5a2ad75a" ns1:_="" ns2:_="" ns3:_="">
    <xsd:import namespace="http://schemas.microsoft.com/sharepoint/v3"/>
    <xsd:import namespace="a32301e8-fa3e-423a-834f-ab435c6ef834"/>
    <xsd:import namespace="16f00c2e-ac5c-418b-9f13-a0771dbd417d"/>
    <xsd:element name="properties">
      <xsd:complexType>
        <xsd:sequence>
          <xsd:element name="documentManagement">
            <xsd:complexType>
              <xsd:all>
                <xsd:element ref="ns2:Plan_x0020_Type" minOccurs="0"/>
                <xsd:element ref="ns2:Release_x0020_Date" minOccurs="0"/>
                <xsd:element ref="ns2:Sub_x002d_Type_x0020_for_x0020_Bents_x0020_only" minOccurs="0"/>
                <xsd:element ref="ns2:order_x0020_for_x0020_page" minOccurs="0"/>
                <xsd:element ref="ns3:_dlc_DocId" minOccurs="0"/>
                <xsd:element ref="ns3:_dlc_DocIdUrl" minOccurs="0"/>
                <xsd:element ref="ns3:_dlc_DocIdPersistId" minOccurs="0"/>
                <xsd:element ref="ns1: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2301e8-fa3e-423a-834f-ab435c6ef834" elementFormDefault="qualified">
    <xsd:import namespace="http://schemas.microsoft.com/office/2006/documentManagement/types"/>
    <xsd:import namespace="http://schemas.microsoft.com/office/infopath/2007/PartnerControls"/>
    <xsd:element name="Plan_x0020_Type" ma:index="8" nillable="true" ma:displayName="Plan Type" ma:format="RadioButtons" ma:internalName="Plan_x0020_Type">
      <xsd:simpleType>
        <xsd:restriction base="dms:Choice">
          <xsd:enumeration value="Approach Slabs"/>
          <xsd:enumeration value="Bents"/>
          <xsd:enumeration value="End Bents"/>
          <xsd:enumeration value="Geotech Loads"/>
          <xsd:enumeration value="LRFR Ratings"/>
          <xsd:enumeration value="Revisions"/>
          <xsd:enumeration value="Superstructure"/>
          <xsd:enumeration value="TB-Bents"/>
          <xsd:enumeration value="TB-End Bents"/>
          <xsd:enumeration value="TB-Geotech Loads"/>
          <xsd:enumeration value="TB-LRFR Ratings"/>
          <xsd:enumeration value="TB-Revisions"/>
          <xsd:enumeration value="TB-Superstructure"/>
          <xsd:enumeration value="TB PSPs"/>
        </xsd:restriction>
      </xsd:simpleType>
    </xsd:element>
    <xsd:element name="Release_x0020_Date" ma:index="9" nillable="true" ma:displayName="Release Date" ma:internalName="Release_x0020_Date">
      <xsd:simpleType>
        <xsd:restriction base="dms:Text">
          <xsd:maxLength value="255"/>
        </xsd:restriction>
      </xsd:simpleType>
    </xsd:element>
    <xsd:element name="Sub_x002d_Type_x0020_for_x0020_Bents_x0020_only" ma:index="10" nillable="true" ma:displayName="Sub-Type for Bents only" ma:format="RadioButtons" ma:internalName="Sub_x002d_Type_x0020_for_x0020_Bents_x0020_only">
      <xsd:simpleType>
        <xsd:restriction base="dms:Choice">
          <xsd:enumeration value="Cast-In-Place Bents for Cored Slabs"/>
          <xsd:enumeration value="Prestressed Bents for Cored Slabs"/>
        </xsd:restriction>
      </xsd:simpleType>
    </xsd:element>
    <xsd:element name="order_x0020_for_x0020_page" ma:index="11" nillable="true" ma:displayName="order for page" ma:internalName="order_x0020_for_x0020_p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f604a7-ebc4-47af-96e9-7f1ad444f50a"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elease_x0020_Date xmlns="a32301e8-fa3e-423a-834f-ab435c6ef834">July 2025</Release_x0020_Date>
    <Sub_x002d_Type_x0020_for_x0020_Bents_x0020_only xmlns="a32301e8-fa3e-423a-834f-ab435c6ef834" xsi:nil="true"/>
    <order_x0020_for_x0020_page xmlns="a32301e8-fa3e-423a-834f-ab435c6ef834" xsi:nil="true"/>
    <Plan_x0020_Type xmlns="a32301e8-fa3e-423a-834f-ab435c6ef834">TB PSPs</Plan_x0020_Type>
  </documentManagement>
</p:properties>
</file>

<file path=customXml/itemProps1.xml><?xml version="1.0" encoding="utf-8"?>
<ds:datastoreItem xmlns:ds="http://schemas.openxmlformats.org/officeDocument/2006/customXml" ds:itemID="{C88866B7-DD28-4469-96D8-6C57CAFD2882}"/>
</file>

<file path=customXml/itemProps2.xml><?xml version="1.0" encoding="utf-8"?>
<ds:datastoreItem xmlns:ds="http://schemas.openxmlformats.org/officeDocument/2006/customXml" ds:itemID="{4953A48F-774E-4016-8174-34C2C2424069}"/>
</file>

<file path=customXml/itemProps3.xml><?xml version="1.0" encoding="utf-8"?>
<ds:datastoreItem xmlns:ds="http://schemas.openxmlformats.org/officeDocument/2006/customXml" ds:itemID="{90239914-25A9-479D-830E-BEA374E937F2}"/>
</file>

<file path=customXml/itemProps4.xml><?xml version="1.0" encoding="utf-8"?>
<ds:datastoreItem xmlns:ds="http://schemas.openxmlformats.org/officeDocument/2006/customXml" ds:itemID="{32E1C821-4B62-4C76-86AB-56383B3678F4}"/>
</file>

<file path=customXml/itemProps5.xml><?xml version="1.0" encoding="utf-8"?>
<ds:datastoreItem xmlns:ds="http://schemas.openxmlformats.org/officeDocument/2006/customXml" ds:itemID="{6A6DDFE2-EADF-4784-B0FC-0CDDDEE4027D}"/>
</file>

<file path=docProps/app.xml><?xml version="1.0" encoding="utf-8"?>
<Properties xmlns="http://schemas.openxmlformats.org/officeDocument/2006/extended-properties" xmlns:vt="http://schemas.openxmlformats.org/officeDocument/2006/docPropsVTypes">
  <Template>Normal</Template>
  <TotalTime>254</TotalTime>
  <Pages>4</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Nicholas A</dc:creator>
  <cp:keywords/>
  <dc:description/>
  <cp:lastModifiedBy>Ba Loc L. Le</cp:lastModifiedBy>
  <cp:revision>29</cp:revision>
  <dcterms:created xsi:type="dcterms:W3CDTF">2019-05-03T17:27:00Z</dcterms:created>
  <dcterms:modified xsi:type="dcterms:W3CDTF">2025-07-23T13:28:00Z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0x010100875C124008C7444C96676777A86B8CA7</vt:lpwstr>
  </property>
  <property fmtid="{D5CDD505-2E9C-101B-9397-08002B2CF9AE}" pid="3" name="Order">
    <vt:r8>10500</vt:r8>
  </property>
</Properties>
</file>